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7B02" w14:textId="509A89A7" w:rsidR="00FA57CC" w:rsidRPr="001C79A9" w:rsidRDefault="00FA57CC" w:rsidP="00FA57CC">
      <w:pPr>
        <w:rPr>
          <w:rFonts w:cs="Open Sans"/>
        </w:rPr>
        <w:sectPr w:rsidR="00FA57CC" w:rsidRPr="001C79A9" w:rsidSect="008252A6">
          <w:footerReference w:type="default" r:id="rId8"/>
          <w:headerReference w:type="first" r:id="rId9"/>
          <w:footerReference w:type="first" r:id="rId10"/>
          <w:type w:val="continuous"/>
          <w:pgSz w:w="11900" w:h="16840"/>
          <w:pgMar w:top="720" w:right="720" w:bottom="720" w:left="720" w:header="708" w:footer="708" w:gutter="0"/>
          <w:cols w:space="708"/>
          <w:titlePg/>
          <w:docGrid w:linePitch="360"/>
        </w:sectPr>
      </w:pPr>
      <w:bookmarkStart w:id="0" w:name="_Hlk484946391"/>
      <w:bookmarkStart w:id="1" w:name="_GoBack"/>
      <w:bookmarkEnd w:id="0"/>
      <w:bookmarkEnd w:id="1"/>
    </w:p>
    <w:p w14:paraId="41BD72A0" w14:textId="27491B6E" w:rsidR="0015014E" w:rsidRPr="001C79A9" w:rsidRDefault="00FD0D40" w:rsidP="0015014E">
      <w:pPr>
        <w:rPr>
          <w:rFonts w:cs="Open Sans"/>
          <w:i/>
          <w:color w:val="2F2D81"/>
        </w:rPr>
      </w:pPr>
      <w:r>
        <w:rPr>
          <w:rFonts w:cs="Open Sans"/>
          <w:i/>
          <w:color w:val="2F2D81"/>
        </w:rPr>
        <w:t>N</w:t>
      </w:r>
      <w:r w:rsidR="00DF2DAF" w:rsidRPr="001C79A9">
        <w:rPr>
          <w:rFonts w:cs="Open Sans"/>
          <w:i/>
          <w:color w:val="2F2D81"/>
        </w:rPr>
        <w:t xml:space="preserve">ieuwsbrief </w:t>
      </w:r>
      <w:r>
        <w:rPr>
          <w:rFonts w:cs="Open Sans"/>
          <w:i/>
          <w:color w:val="2F2D81"/>
        </w:rPr>
        <w:t>van het Axia College Vondellaan.</w:t>
      </w:r>
    </w:p>
    <w:p w14:paraId="1BE32A7C" w14:textId="1F8C23EB" w:rsidR="0015014E" w:rsidRPr="001C79A9" w:rsidRDefault="000054C2" w:rsidP="0015014E">
      <w:pPr>
        <w:rPr>
          <w:rFonts w:cs="Open Sans"/>
        </w:rPr>
      </w:pPr>
      <w:r w:rsidRPr="001C79A9">
        <w:rPr>
          <w:rFonts w:cs="Open Sans"/>
          <w:noProof/>
          <w:lang w:eastAsia="nl-NL"/>
        </w:rPr>
        <mc:AlternateContent>
          <mc:Choice Requires="wps">
            <w:drawing>
              <wp:anchor distT="0" distB="0" distL="114300" distR="114300" simplePos="0" relativeHeight="251657216" behindDoc="0" locked="0" layoutInCell="1" allowOverlap="1" wp14:anchorId="1399DCBE" wp14:editId="67D659B4">
                <wp:simplePos x="0" y="0"/>
                <wp:positionH relativeFrom="margin">
                  <wp:align>left</wp:align>
                </wp:positionH>
                <wp:positionV relativeFrom="paragraph">
                  <wp:posOffset>114935</wp:posOffset>
                </wp:positionV>
                <wp:extent cx="3021965" cy="0"/>
                <wp:effectExtent l="0" t="0" r="26035" b="19050"/>
                <wp:wrapNone/>
                <wp:docPr id="7" name="Rechte verbindingslijn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3021965" cy="0"/>
                        </a:xfrm>
                        <a:prstGeom prst="line">
                          <a:avLst/>
                        </a:prstGeom>
                        <a:ln w="25400">
                          <a:solidFill>
                            <a:srgbClr val="E1EDF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7DF96" id="Rechte verbindingslijn 7"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05pt" to="237.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ss+gEAAEEEAAAOAAAAZHJzL2Uyb0RvYy54bWysU9uO0zAQfUfiHyy/06SFvUVNV6t2y8sK&#10;ql32A1xn3Bh8k22a9O8ZO02Wm5BAvFiJZ86ZM2fGy9teK3IEH6Q1NZ3PSkrAcNtIc6jp86ftm2tK&#10;QmSmYcoaqOkJAr1dvX617FwFC9ta1YAnSGJC1bmatjG6qigCb0GzMLMODAaF9ZpF/PWHovGsQ3at&#10;ikVZXhad9Y3zlkMIeLsZgnSV+YUAHj8KESASVVPUFvPp87lPZ7FasurgmWslP8tg/6BCM2mw6ES1&#10;YZGRr17+QqUl9zZYEWfc6sIKITnkHrCbeflTN08tc5B7QXOCm2wK/4+WfzjuPJFNTa8oMUzjiB6B&#10;txHSUPfSpEEGJT8bcpW86lyoELI2O5+65b15cg+WfwnE2HXLzAHugkPTcRVSevFDfvoJbkD2wuvE&#10;gA6QPo/jNI0D+kg4Xr4tF/ObywtK+BgrWDUCnQ/xPVhN0kdNlTTJKVax40OIqTSrxpR0rQzparq4&#10;eFeWOS1YJZutVCoFgz/s18qTI8MtuZ/fb7Z3WT1GXtKQUJlzS0MXuZ94UjAUeASBRqLu+VAhrTBM&#10;tIxzMHFwJTFhdoIJlDABz9L+BDznJyjk9f4b8ITIla2JE1hLY/3vZMd+lCyG/NGBoe9kwd42p50f&#10;p417ms0/v6n0EL7/z/CXl7/6BgAA//8DAFBLAwQUAAYACAAAACEAcPTm6d0AAAAGAQAADwAAAGRy&#10;cy9kb3ducmV2LnhtbEyPQU/CQBCF7yT8h82YeIMtRqDWbgkx8dCEGEFDPC7dsW3YnW26CxR/vWM8&#10;6PG9N3nvm3w1OCvO2IfWk4LZNAGBVHnTUq3g/e15koIIUZPR1hMquGKAVTEe5Toz/kJbPO9iLbiE&#10;QqYVNDF2mZShatDpMPUdEmefvnc6suxraXp94XJn5V2SLKTTLfFCozt8arA67k5OwTLdb/YL/7K5&#10;Hr/c3Fav5bb8KJW6vRnWjyAiDvHvGH7wGR0KZjr4E5kgrAJ+JLKbzkBwer+cP4A4/BqyyOV//OIb&#10;AAD//wMAUEsBAi0AFAAGAAgAAAAhALaDOJL+AAAA4QEAABMAAAAAAAAAAAAAAAAAAAAAAFtDb250&#10;ZW50X1R5cGVzXS54bWxQSwECLQAUAAYACAAAACEAOP0h/9YAAACUAQAACwAAAAAAAAAAAAAAAAAv&#10;AQAAX3JlbHMvLnJlbHNQSwECLQAUAAYACAAAACEApM9LLPoBAABBBAAADgAAAAAAAAAAAAAAAAAu&#10;AgAAZHJzL2Uyb0RvYy54bWxQSwECLQAUAAYACAAAACEAcPTm6d0AAAAGAQAADwAAAAAAAAAAAAAA&#10;AABUBAAAZHJzL2Rvd25yZXYueG1sUEsFBgAAAAAEAAQA8wAAAF4FAAAAAA==&#10;" strokecolor="#e1edfa" strokeweight="2pt">
                <v:stroke joinstyle="miter"/>
                <o:lock v:ext="edit" aspectratio="t" shapetype="f"/>
                <w10:wrap anchorx="margin"/>
              </v:line>
            </w:pict>
          </mc:Fallback>
        </mc:AlternateContent>
      </w:r>
    </w:p>
    <w:p w14:paraId="02E8B0B4" w14:textId="7FA98E50" w:rsidR="0064393C" w:rsidRPr="001C79A9" w:rsidRDefault="00396DD2" w:rsidP="00CE4F86">
      <w:pPr>
        <w:rPr>
          <w:rFonts w:cs="Open Sans"/>
          <w:b/>
          <w:color w:val="2F2D81"/>
          <w:spacing w:val="10"/>
          <w:sz w:val="26"/>
          <w:szCs w:val="26"/>
        </w:rPr>
      </w:pPr>
      <w:r>
        <w:rPr>
          <w:rFonts w:cs="Open Sans"/>
          <w:b/>
          <w:color w:val="2F2D81"/>
          <w:spacing w:val="10"/>
          <w:sz w:val="26"/>
          <w:szCs w:val="26"/>
        </w:rPr>
        <w:t>Pre Entree groep verdwijnt</w:t>
      </w:r>
    </w:p>
    <w:p w14:paraId="02B6EC08" w14:textId="3DB03D42" w:rsidR="00CE4F86" w:rsidRPr="00F75186" w:rsidRDefault="00B64B16" w:rsidP="00CE4F86">
      <w:pPr>
        <w:rPr>
          <w:rFonts w:cs="Open Sans"/>
          <w:b/>
          <w:color w:val="2F2D81"/>
          <w:spacing w:val="10"/>
          <w:sz w:val="16"/>
          <w:szCs w:val="16"/>
        </w:rPr>
      </w:pPr>
      <w:r w:rsidRPr="00F75186">
        <w:rPr>
          <w:rFonts w:cs="Open Sans"/>
          <w:b/>
          <w:color w:val="2F2D81"/>
          <w:spacing w:val="10"/>
          <w:sz w:val="16"/>
          <w:szCs w:val="16"/>
        </w:rPr>
        <w:t xml:space="preserve">  </w:t>
      </w:r>
    </w:p>
    <w:p w14:paraId="15237FD2" w14:textId="0816BF88" w:rsidR="00B52B38" w:rsidRDefault="0064393C" w:rsidP="00372849">
      <w:pPr>
        <w:rPr>
          <w:rFonts w:cs="Open Sans"/>
          <w:spacing w:val="10"/>
          <w:szCs w:val="20"/>
        </w:rPr>
      </w:pPr>
      <w:r>
        <w:rPr>
          <w:rFonts w:cs="Open Sans"/>
          <w:spacing w:val="10"/>
          <w:szCs w:val="20"/>
        </w:rPr>
        <w:t xml:space="preserve">Onze school biedt alle leerlingen de kans om een diploma te behalen op VMBO basis- of kader niveau. </w:t>
      </w:r>
      <w:r w:rsidR="00A73CC2">
        <w:rPr>
          <w:rFonts w:cs="Open Sans"/>
          <w:spacing w:val="10"/>
          <w:szCs w:val="20"/>
        </w:rPr>
        <w:t xml:space="preserve">Soms kan het zo zijn dat een leerling </w:t>
      </w:r>
      <w:r w:rsidR="0088458C">
        <w:rPr>
          <w:rFonts w:cs="Open Sans"/>
          <w:spacing w:val="10"/>
          <w:szCs w:val="20"/>
        </w:rPr>
        <w:t>niet meekomt</w:t>
      </w:r>
      <w:r w:rsidR="000E0813">
        <w:rPr>
          <w:rFonts w:cs="Open Sans"/>
          <w:spacing w:val="10"/>
          <w:szCs w:val="20"/>
        </w:rPr>
        <w:t xml:space="preserve"> hierin </w:t>
      </w:r>
      <w:r w:rsidR="0088458C">
        <w:rPr>
          <w:rFonts w:cs="Open Sans"/>
          <w:spacing w:val="10"/>
          <w:szCs w:val="20"/>
        </w:rPr>
        <w:t xml:space="preserve">en dat er moet worden nagedacht over een andere manier om </w:t>
      </w:r>
      <w:r w:rsidR="000E0813">
        <w:rPr>
          <w:rFonts w:cs="Open Sans"/>
          <w:spacing w:val="10"/>
          <w:szCs w:val="20"/>
        </w:rPr>
        <w:t>de</w:t>
      </w:r>
      <w:r w:rsidR="0088458C">
        <w:rPr>
          <w:rFonts w:cs="Open Sans"/>
          <w:spacing w:val="10"/>
          <w:szCs w:val="20"/>
        </w:rPr>
        <w:t xml:space="preserve"> leerling te begeleiden. </w:t>
      </w:r>
      <w:r w:rsidR="00231294">
        <w:rPr>
          <w:rFonts w:cs="Open Sans"/>
          <w:spacing w:val="10"/>
          <w:szCs w:val="20"/>
        </w:rPr>
        <w:t xml:space="preserve">Bij ons op school komt dat erop neer dat </w:t>
      </w:r>
      <w:r w:rsidR="00941F1A">
        <w:rPr>
          <w:rFonts w:cs="Open Sans"/>
          <w:spacing w:val="10"/>
          <w:szCs w:val="20"/>
        </w:rPr>
        <w:t>er dan de mogelijkheid best</w:t>
      </w:r>
      <w:r w:rsidR="00D546B1">
        <w:rPr>
          <w:rFonts w:cs="Open Sans"/>
          <w:spacing w:val="10"/>
          <w:szCs w:val="20"/>
        </w:rPr>
        <w:t>aat om een traject te volgen in de Pre Entree klas. In deze klas lopen de leerlingen drie dagen</w:t>
      </w:r>
      <w:r w:rsidR="00B52B38">
        <w:rPr>
          <w:rFonts w:cs="Open Sans"/>
          <w:spacing w:val="10"/>
          <w:szCs w:val="20"/>
        </w:rPr>
        <w:t xml:space="preserve"> per week </w:t>
      </w:r>
      <w:r w:rsidR="00D546B1">
        <w:rPr>
          <w:rFonts w:cs="Open Sans"/>
          <w:spacing w:val="10"/>
          <w:szCs w:val="20"/>
        </w:rPr>
        <w:t xml:space="preserve"> stage en komen ze nog twee dagen per week bij ons op school om les te volgen. </w:t>
      </w:r>
      <w:r w:rsidR="004505F7">
        <w:rPr>
          <w:rFonts w:cs="Open Sans"/>
          <w:spacing w:val="10"/>
          <w:szCs w:val="20"/>
        </w:rPr>
        <w:t>Op die manier ontstaat er een klas die een s</w:t>
      </w:r>
      <w:r w:rsidR="00EE76DB">
        <w:rPr>
          <w:rFonts w:cs="Open Sans"/>
          <w:spacing w:val="10"/>
          <w:szCs w:val="20"/>
        </w:rPr>
        <w:t>o</w:t>
      </w:r>
      <w:r w:rsidR="004505F7">
        <w:rPr>
          <w:rFonts w:cs="Open Sans"/>
          <w:spacing w:val="10"/>
          <w:szCs w:val="20"/>
        </w:rPr>
        <w:t xml:space="preserve">ort van voortraject vormt, voorafgaande aan een eventuele overgang </w:t>
      </w:r>
      <w:r w:rsidR="00743972">
        <w:rPr>
          <w:rFonts w:cs="Open Sans"/>
          <w:spacing w:val="10"/>
          <w:szCs w:val="20"/>
        </w:rPr>
        <w:t>naar het “echte” Entree verhaal op het MBO</w:t>
      </w:r>
      <w:r w:rsidR="008B3CAB">
        <w:rPr>
          <w:rFonts w:cs="Open Sans"/>
          <w:spacing w:val="10"/>
          <w:szCs w:val="20"/>
        </w:rPr>
        <w:t xml:space="preserve"> z</w:t>
      </w:r>
      <w:r w:rsidR="008B3CAB">
        <w:rPr>
          <w:rFonts w:ascii="Calibri" w:hAnsi="Calibri" w:cs="Calibri"/>
          <w:spacing w:val="10"/>
          <w:szCs w:val="20"/>
        </w:rPr>
        <w:t>é</w:t>
      </w:r>
      <w:r w:rsidR="008B3CAB">
        <w:rPr>
          <w:rFonts w:cs="Open Sans"/>
          <w:spacing w:val="10"/>
          <w:szCs w:val="20"/>
        </w:rPr>
        <w:t>lf.</w:t>
      </w:r>
      <w:r w:rsidR="00EE76DB">
        <w:rPr>
          <w:rFonts w:cs="Open Sans"/>
          <w:spacing w:val="10"/>
          <w:szCs w:val="20"/>
        </w:rPr>
        <w:t xml:space="preserve"> </w:t>
      </w:r>
    </w:p>
    <w:p w14:paraId="2A388A3E" w14:textId="77777777" w:rsidR="000E0813" w:rsidRDefault="000E0813" w:rsidP="00372849">
      <w:pPr>
        <w:rPr>
          <w:rFonts w:cs="Open Sans"/>
          <w:spacing w:val="10"/>
          <w:szCs w:val="20"/>
        </w:rPr>
      </w:pPr>
    </w:p>
    <w:p w14:paraId="7AB84BA9" w14:textId="0197738D" w:rsidR="006511B6" w:rsidRDefault="00312A30" w:rsidP="00372849">
      <w:pPr>
        <w:rPr>
          <w:rFonts w:cs="Open Sans"/>
          <w:spacing w:val="10"/>
          <w:szCs w:val="20"/>
        </w:rPr>
      </w:pPr>
      <w:r>
        <w:rPr>
          <w:rFonts w:cs="Open Sans"/>
          <w:spacing w:val="10"/>
          <w:szCs w:val="20"/>
        </w:rPr>
        <w:t xml:space="preserve">Deze Pre Entree </w:t>
      </w:r>
      <w:r w:rsidR="007153FD">
        <w:rPr>
          <w:rFonts w:cs="Open Sans"/>
          <w:spacing w:val="10"/>
          <w:szCs w:val="20"/>
        </w:rPr>
        <w:t>klas</w:t>
      </w:r>
      <w:r w:rsidR="009D335A">
        <w:rPr>
          <w:rFonts w:cs="Open Sans"/>
          <w:spacing w:val="10"/>
          <w:szCs w:val="20"/>
        </w:rPr>
        <w:t>, bij ons op school</w:t>
      </w:r>
      <w:r w:rsidR="00274E78">
        <w:rPr>
          <w:rFonts w:cs="Open Sans"/>
          <w:spacing w:val="10"/>
          <w:szCs w:val="20"/>
        </w:rPr>
        <w:t>,</w:t>
      </w:r>
      <w:r>
        <w:rPr>
          <w:rFonts w:cs="Open Sans"/>
          <w:spacing w:val="10"/>
          <w:szCs w:val="20"/>
        </w:rPr>
        <w:t xml:space="preserve"> zal met ingang van het nieuwe schooljaar </w:t>
      </w:r>
      <w:r w:rsidR="00274E78">
        <w:rPr>
          <w:rFonts w:cs="Open Sans"/>
          <w:spacing w:val="10"/>
          <w:szCs w:val="20"/>
        </w:rPr>
        <w:t xml:space="preserve">(2019/2020) </w:t>
      </w:r>
      <w:r w:rsidR="007153FD">
        <w:rPr>
          <w:rFonts w:cs="Open Sans"/>
          <w:spacing w:val="10"/>
          <w:szCs w:val="20"/>
        </w:rPr>
        <w:t xml:space="preserve">verdwijnen. </w:t>
      </w:r>
    </w:p>
    <w:p w14:paraId="039F9582" w14:textId="77777777" w:rsidR="006511B6" w:rsidRDefault="006511B6" w:rsidP="00372849">
      <w:pPr>
        <w:rPr>
          <w:rFonts w:cs="Open Sans"/>
          <w:spacing w:val="10"/>
          <w:szCs w:val="20"/>
        </w:rPr>
      </w:pPr>
    </w:p>
    <w:p w14:paraId="35B2DEF7" w14:textId="65FEEA43" w:rsidR="00274E78" w:rsidRDefault="006511B6" w:rsidP="00372849">
      <w:pPr>
        <w:rPr>
          <w:rFonts w:cs="Open Sans"/>
          <w:spacing w:val="10"/>
          <w:szCs w:val="20"/>
        </w:rPr>
      </w:pPr>
      <w:r>
        <w:rPr>
          <w:rFonts w:cs="Open Sans"/>
          <w:spacing w:val="10"/>
          <w:szCs w:val="20"/>
        </w:rPr>
        <w:t>Dat wil zeggen dat leerlingen volgend jaar nog steeds VMB</w:t>
      </w:r>
      <w:r w:rsidR="000E6542">
        <w:rPr>
          <w:rFonts w:cs="Open Sans"/>
          <w:spacing w:val="10"/>
          <w:szCs w:val="20"/>
        </w:rPr>
        <w:t>O</w:t>
      </w:r>
      <w:r>
        <w:rPr>
          <w:rFonts w:cs="Open Sans"/>
          <w:spacing w:val="10"/>
          <w:szCs w:val="20"/>
        </w:rPr>
        <w:t xml:space="preserve"> basis of kader kunnen doen bij ons</w:t>
      </w:r>
      <w:r w:rsidR="00A20465">
        <w:rPr>
          <w:rFonts w:cs="Open Sans"/>
          <w:spacing w:val="10"/>
          <w:szCs w:val="20"/>
        </w:rPr>
        <w:t>,</w:t>
      </w:r>
      <w:r>
        <w:rPr>
          <w:rFonts w:cs="Open Sans"/>
          <w:spacing w:val="10"/>
          <w:szCs w:val="20"/>
        </w:rPr>
        <w:t xml:space="preserve"> vanaf het begin tot het einde ( diplomering). Op het moment echter dat blijkt dat ze </w:t>
      </w:r>
      <w:r w:rsidR="00A20465">
        <w:rPr>
          <w:rFonts w:cs="Open Sans"/>
          <w:spacing w:val="10"/>
          <w:szCs w:val="20"/>
        </w:rPr>
        <w:t>dit</w:t>
      </w:r>
      <w:r>
        <w:rPr>
          <w:rFonts w:cs="Open Sans"/>
          <w:spacing w:val="10"/>
          <w:szCs w:val="20"/>
        </w:rPr>
        <w:t xml:space="preserve"> traject niet </w:t>
      </w:r>
      <w:r w:rsidR="000E6542">
        <w:rPr>
          <w:rFonts w:cs="Open Sans"/>
          <w:spacing w:val="10"/>
          <w:szCs w:val="20"/>
        </w:rPr>
        <w:t xml:space="preserve">aankunnen, zullen ze niet meer worden opgevangen in het vangnet van de Pre Entree. </w:t>
      </w:r>
      <w:r w:rsidR="00D546B1">
        <w:rPr>
          <w:rFonts w:cs="Open Sans"/>
          <w:spacing w:val="10"/>
          <w:szCs w:val="20"/>
        </w:rPr>
        <w:t xml:space="preserve">Vanzelfsprekend </w:t>
      </w:r>
      <w:r w:rsidR="00DF136C">
        <w:rPr>
          <w:rFonts w:cs="Open Sans"/>
          <w:spacing w:val="10"/>
          <w:szCs w:val="20"/>
        </w:rPr>
        <w:t xml:space="preserve">betekent dat dan niet dat die leerlingen door ons “op straat worden gezet”. </w:t>
      </w:r>
      <w:r w:rsidR="0061520C">
        <w:rPr>
          <w:rFonts w:cs="Open Sans"/>
          <w:spacing w:val="10"/>
          <w:szCs w:val="20"/>
        </w:rPr>
        <w:t>We zullen voor d</w:t>
      </w:r>
      <w:r w:rsidR="007A3421">
        <w:rPr>
          <w:rFonts w:cs="Open Sans"/>
          <w:spacing w:val="10"/>
          <w:szCs w:val="20"/>
        </w:rPr>
        <w:t>i</w:t>
      </w:r>
      <w:r w:rsidR="007A3421">
        <w:rPr>
          <w:rFonts w:ascii="Calibri" w:hAnsi="Calibri" w:cs="Calibri"/>
          <w:spacing w:val="10"/>
          <w:szCs w:val="20"/>
        </w:rPr>
        <w:t xml:space="preserve">é </w:t>
      </w:r>
      <w:r w:rsidR="007A3421">
        <w:rPr>
          <w:rFonts w:cs="Open Sans"/>
          <w:spacing w:val="10"/>
          <w:szCs w:val="20"/>
        </w:rPr>
        <w:t>leerlingen in maatwerkconstructies een alternatief creëren</w:t>
      </w:r>
      <w:r w:rsidR="001A4ED9">
        <w:rPr>
          <w:rFonts w:cs="Open Sans"/>
          <w:spacing w:val="10"/>
          <w:szCs w:val="20"/>
        </w:rPr>
        <w:t xml:space="preserve"> dat hier echter niet meer op school </w:t>
      </w:r>
      <w:r w:rsidR="00785AB0">
        <w:rPr>
          <w:rFonts w:cs="Open Sans"/>
          <w:spacing w:val="10"/>
          <w:szCs w:val="20"/>
        </w:rPr>
        <w:t>z</w:t>
      </w:r>
      <w:r w:rsidR="00785AB0">
        <w:rPr>
          <w:rFonts w:ascii="Calibri" w:hAnsi="Calibri" w:cs="Calibri"/>
          <w:spacing w:val="10"/>
          <w:szCs w:val="20"/>
        </w:rPr>
        <w:t>é</w:t>
      </w:r>
      <w:r w:rsidR="00785AB0">
        <w:rPr>
          <w:rFonts w:cs="Open Sans"/>
          <w:spacing w:val="10"/>
          <w:szCs w:val="20"/>
        </w:rPr>
        <w:t xml:space="preserve">lf </w:t>
      </w:r>
      <w:r w:rsidR="001A4ED9">
        <w:rPr>
          <w:rFonts w:cs="Open Sans"/>
          <w:spacing w:val="10"/>
          <w:szCs w:val="20"/>
        </w:rPr>
        <w:t xml:space="preserve">zal plaatsvinden. </w:t>
      </w:r>
      <w:r w:rsidR="007A3421">
        <w:rPr>
          <w:rFonts w:cs="Open Sans"/>
          <w:spacing w:val="10"/>
          <w:szCs w:val="20"/>
        </w:rPr>
        <w:t xml:space="preserve"> Dat zullen we doen in overleg met </w:t>
      </w:r>
      <w:r w:rsidR="00081D6B">
        <w:rPr>
          <w:rFonts w:cs="Open Sans"/>
          <w:spacing w:val="10"/>
          <w:szCs w:val="20"/>
        </w:rPr>
        <w:t>meerdere partijen die hier iets in kunnen betekenen</w:t>
      </w:r>
      <w:r w:rsidR="00785AB0">
        <w:rPr>
          <w:rFonts w:cs="Open Sans"/>
          <w:spacing w:val="10"/>
          <w:szCs w:val="20"/>
        </w:rPr>
        <w:t>,</w:t>
      </w:r>
      <w:r w:rsidR="00081D6B">
        <w:rPr>
          <w:rFonts w:cs="Open Sans"/>
          <w:spacing w:val="10"/>
          <w:szCs w:val="20"/>
        </w:rPr>
        <w:t xml:space="preserve"> zoals de gemeente Amersfoort alsook diverse scholen uit ons netwerk. </w:t>
      </w:r>
      <w:r w:rsidR="00D546B1">
        <w:rPr>
          <w:rFonts w:cs="Open Sans"/>
          <w:spacing w:val="10"/>
          <w:szCs w:val="20"/>
        </w:rPr>
        <w:t xml:space="preserve"> </w:t>
      </w:r>
      <w:r w:rsidR="00FD0D40">
        <w:rPr>
          <w:rFonts w:cs="Open Sans"/>
          <w:spacing w:val="10"/>
          <w:szCs w:val="20"/>
        </w:rPr>
        <w:t xml:space="preserve"> </w:t>
      </w:r>
    </w:p>
    <w:p w14:paraId="38F79128" w14:textId="77777777" w:rsidR="00274E78" w:rsidRDefault="00274E78" w:rsidP="00372849">
      <w:pPr>
        <w:rPr>
          <w:rFonts w:cs="Open Sans"/>
          <w:spacing w:val="10"/>
          <w:szCs w:val="20"/>
        </w:rPr>
      </w:pPr>
    </w:p>
    <w:p w14:paraId="72F7D2D2" w14:textId="36C350D8" w:rsidR="00801A7D" w:rsidRDefault="00E811F3" w:rsidP="00372849">
      <w:pPr>
        <w:rPr>
          <w:rFonts w:cs="Open Sans"/>
          <w:spacing w:val="10"/>
          <w:szCs w:val="20"/>
        </w:rPr>
      </w:pPr>
      <w:r>
        <w:rPr>
          <w:rFonts w:cs="Open Sans"/>
          <w:spacing w:val="10"/>
          <w:szCs w:val="20"/>
        </w:rPr>
        <w:t>Mocht u hierover nog vragen hebben dan kunt u die aan mij stellen. Ik stel voor dat u mij dan een mail stuurt met uw vraag en dat ik dan zo snel mogelijk contact met u op</w:t>
      </w:r>
      <w:bookmarkStart w:id="2" w:name="_Hlk484946265"/>
      <w:r w:rsidR="00D20F84">
        <w:rPr>
          <w:rFonts w:cs="Open Sans"/>
          <w:spacing w:val="10"/>
          <w:szCs w:val="20"/>
        </w:rPr>
        <w:t>neem.</w:t>
      </w:r>
    </w:p>
    <w:p w14:paraId="7E015066" w14:textId="03C3E741" w:rsidR="00D20F84" w:rsidRDefault="00D20F84" w:rsidP="00372849">
      <w:pPr>
        <w:rPr>
          <w:rFonts w:cs="Open Sans"/>
          <w:spacing w:val="10"/>
          <w:szCs w:val="20"/>
        </w:rPr>
      </w:pPr>
    </w:p>
    <w:p w14:paraId="0D8B604A" w14:textId="77777777" w:rsidR="00D20F84" w:rsidRDefault="00D20F84" w:rsidP="00372849">
      <w:pPr>
        <w:rPr>
          <w:rFonts w:cs="Open Sans"/>
          <w:spacing w:val="10"/>
          <w:szCs w:val="20"/>
        </w:rPr>
      </w:pPr>
    </w:p>
    <w:p w14:paraId="7CAC1FE6" w14:textId="72021136" w:rsidR="00372849" w:rsidRPr="00FD0D40" w:rsidRDefault="00372849" w:rsidP="00372849">
      <w:pPr>
        <w:rPr>
          <w:rFonts w:cs="Open Sans"/>
          <w:spacing w:val="10"/>
          <w:szCs w:val="20"/>
        </w:rPr>
      </w:pPr>
      <w:r w:rsidRPr="001C79A9">
        <w:rPr>
          <w:rFonts w:cs="Open Sans"/>
          <w:noProof/>
          <w:lang w:eastAsia="nl-NL"/>
        </w:rPr>
        <w:drawing>
          <wp:inline distT="0" distB="0" distL="0" distR="0" wp14:anchorId="32941C3E" wp14:editId="770C3C81">
            <wp:extent cx="3035935" cy="2413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4130"/>
                    </a:xfrm>
                    <a:prstGeom prst="rect">
                      <a:avLst/>
                    </a:prstGeom>
                    <a:noFill/>
                  </pic:spPr>
                </pic:pic>
              </a:graphicData>
            </a:graphic>
          </wp:inline>
        </w:drawing>
      </w:r>
    </w:p>
    <w:p w14:paraId="62847E8B" w14:textId="32D82F57" w:rsidR="006A1570" w:rsidRPr="001C79A9" w:rsidRDefault="00191034" w:rsidP="00372849">
      <w:pPr>
        <w:pStyle w:val="Kop1"/>
        <w:rPr>
          <w:rFonts w:ascii="Open Sans" w:hAnsi="Open Sans" w:cs="Open Sans"/>
        </w:rPr>
      </w:pPr>
      <w:r>
        <w:rPr>
          <w:rFonts w:ascii="Open Sans" w:hAnsi="Open Sans" w:cs="Open Sans"/>
        </w:rPr>
        <w:t xml:space="preserve">Mentoraat </w:t>
      </w:r>
    </w:p>
    <w:p w14:paraId="7250B1B0" w14:textId="0FF78D5D" w:rsidR="00372849" w:rsidRPr="00F75186" w:rsidRDefault="00B64B16" w:rsidP="00372849">
      <w:pPr>
        <w:pStyle w:val="Kop1"/>
        <w:rPr>
          <w:rFonts w:ascii="Open Sans" w:hAnsi="Open Sans" w:cs="Open Sans"/>
          <w:sz w:val="16"/>
          <w:szCs w:val="16"/>
        </w:rPr>
      </w:pPr>
      <w:r w:rsidRPr="00F75186">
        <w:rPr>
          <w:rFonts w:ascii="Open Sans" w:hAnsi="Open Sans" w:cs="Open Sans"/>
          <w:sz w:val="16"/>
          <w:szCs w:val="16"/>
        </w:rPr>
        <w:t xml:space="preserve"> </w:t>
      </w:r>
      <w:r w:rsidR="00C8782F" w:rsidRPr="00F75186">
        <w:rPr>
          <w:rFonts w:ascii="Open Sans" w:hAnsi="Open Sans" w:cs="Open Sans"/>
          <w:sz w:val="16"/>
          <w:szCs w:val="16"/>
        </w:rPr>
        <w:t xml:space="preserve"> </w:t>
      </w:r>
      <w:r w:rsidR="00372849" w:rsidRPr="00F75186">
        <w:rPr>
          <w:rFonts w:ascii="Open Sans" w:hAnsi="Open Sans" w:cs="Open Sans"/>
          <w:sz w:val="16"/>
          <w:szCs w:val="16"/>
        </w:rPr>
        <w:t xml:space="preserve">   </w:t>
      </w:r>
      <w:bookmarkStart w:id="3" w:name="_Hlk480363643"/>
    </w:p>
    <w:bookmarkEnd w:id="3"/>
    <w:p w14:paraId="5A376F19" w14:textId="77777777" w:rsidR="00695475" w:rsidRDefault="002D0CC9" w:rsidP="00B64B16">
      <w:pPr>
        <w:rPr>
          <w:rFonts w:cs="Open Sans"/>
          <w:spacing w:val="10"/>
          <w:szCs w:val="20"/>
        </w:rPr>
      </w:pPr>
      <w:r>
        <w:rPr>
          <w:rFonts w:cs="Open Sans"/>
          <w:spacing w:val="10"/>
          <w:szCs w:val="20"/>
        </w:rPr>
        <w:t xml:space="preserve">Het werk van een docent bij ons op school verloopt grofweg langs twee lijnen. Enerzijds geeft de docent les ( en alles dat daarmee samenhangt) en anderzijds </w:t>
      </w:r>
      <w:r>
        <w:rPr>
          <w:rFonts w:cs="Open Sans"/>
          <w:spacing w:val="10"/>
          <w:szCs w:val="20"/>
        </w:rPr>
        <w:t xml:space="preserve">hebben sommige docenten daarnaast ook nog eens </w:t>
      </w:r>
      <w:r w:rsidR="00270CE3">
        <w:rPr>
          <w:rFonts w:cs="Open Sans"/>
          <w:spacing w:val="10"/>
          <w:szCs w:val="20"/>
        </w:rPr>
        <w:t>het</w:t>
      </w:r>
      <w:r>
        <w:rPr>
          <w:rFonts w:cs="Open Sans"/>
          <w:spacing w:val="10"/>
          <w:szCs w:val="20"/>
        </w:rPr>
        <w:t xml:space="preserve"> mentoraat van ee</w:t>
      </w:r>
      <w:r w:rsidR="00270CE3">
        <w:rPr>
          <w:rFonts w:cs="Open Sans"/>
          <w:spacing w:val="10"/>
          <w:szCs w:val="20"/>
        </w:rPr>
        <w:t>n</w:t>
      </w:r>
      <w:r>
        <w:rPr>
          <w:rFonts w:cs="Open Sans"/>
          <w:spacing w:val="10"/>
          <w:szCs w:val="20"/>
        </w:rPr>
        <w:t xml:space="preserve"> bepaalde groep. </w:t>
      </w:r>
    </w:p>
    <w:p w14:paraId="7A23CFB2" w14:textId="77777777" w:rsidR="00695475" w:rsidRDefault="00695475" w:rsidP="00B64B16">
      <w:pPr>
        <w:rPr>
          <w:rFonts w:cs="Open Sans"/>
          <w:spacing w:val="10"/>
          <w:szCs w:val="20"/>
        </w:rPr>
      </w:pPr>
    </w:p>
    <w:p w14:paraId="27D5AFEF" w14:textId="409008B8" w:rsidR="00717F86" w:rsidRDefault="002D0CC9" w:rsidP="00B64B16">
      <w:pPr>
        <w:rPr>
          <w:rFonts w:cs="Open Sans"/>
          <w:spacing w:val="10"/>
          <w:szCs w:val="20"/>
        </w:rPr>
      </w:pPr>
      <w:r>
        <w:rPr>
          <w:rFonts w:cs="Open Sans"/>
          <w:spacing w:val="10"/>
          <w:szCs w:val="20"/>
        </w:rPr>
        <w:t xml:space="preserve">Dat mentoraat betekent in essentie dat een docent de zorg draagt voor alles dat te maken </w:t>
      </w:r>
      <w:r w:rsidR="00E64983">
        <w:rPr>
          <w:rFonts w:cs="Open Sans"/>
          <w:spacing w:val="10"/>
          <w:szCs w:val="20"/>
        </w:rPr>
        <w:t>heeft met hoe een leerling in zijn vel zit bij ons op school, hoe de leerling zich ontwikkelt op sociaal geb</w:t>
      </w:r>
      <w:r w:rsidR="00270CE3">
        <w:rPr>
          <w:rFonts w:cs="Open Sans"/>
          <w:spacing w:val="10"/>
          <w:szCs w:val="20"/>
        </w:rPr>
        <w:t>ie</w:t>
      </w:r>
      <w:r w:rsidR="00E64983">
        <w:rPr>
          <w:rFonts w:cs="Open Sans"/>
          <w:spacing w:val="10"/>
          <w:szCs w:val="20"/>
        </w:rPr>
        <w:t xml:space="preserve">d </w:t>
      </w:r>
      <w:r w:rsidR="009954B6">
        <w:rPr>
          <w:rFonts w:ascii="Calibri" w:hAnsi="Calibri" w:cs="Calibri"/>
          <w:spacing w:val="10"/>
          <w:szCs w:val="20"/>
        </w:rPr>
        <w:t>é</w:t>
      </w:r>
      <w:r w:rsidR="00E64983">
        <w:rPr>
          <w:rFonts w:cs="Open Sans"/>
          <w:spacing w:val="10"/>
          <w:szCs w:val="20"/>
        </w:rPr>
        <w:t>n h</w:t>
      </w:r>
      <w:r w:rsidR="00A37776">
        <w:rPr>
          <w:rFonts w:cs="Open Sans"/>
          <w:spacing w:val="10"/>
          <w:szCs w:val="20"/>
        </w:rPr>
        <w:t xml:space="preserve">et bespreekbaar maken van </w:t>
      </w:r>
      <w:r w:rsidR="009954B6">
        <w:rPr>
          <w:rFonts w:cs="Open Sans"/>
          <w:spacing w:val="10"/>
          <w:szCs w:val="20"/>
        </w:rPr>
        <w:t>dat</w:t>
      </w:r>
      <w:r w:rsidR="00A37776">
        <w:rPr>
          <w:rFonts w:cs="Open Sans"/>
          <w:spacing w:val="10"/>
          <w:szCs w:val="20"/>
        </w:rPr>
        <w:t xml:space="preserve"> gedrag in al</w:t>
      </w:r>
      <w:r w:rsidR="009954B6">
        <w:rPr>
          <w:rFonts w:cs="Open Sans"/>
          <w:spacing w:val="10"/>
          <w:szCs w:val="20"/>
        </w:rPr>
        <w:t>le</w:t>
      </w:r>
      <w:r w:rsidR="00A37776">
        <w:rPr>
          <w:rFonts w:cs="Open Sans"/>
          <w:spacing w:val="10"/>
          <w:szCs w:val="20"/>
        </w:rPr>
        <w:t xml:space="preserve"> facetten. </w:t>
      </w:r>
      <w:r w:rsidR="007D24DB">
        <w:rPr>
          <w:rFonts w:cs="Open Sans"/>
          <w:spacing w:val="10"/>
          <w:szCs w:val="20"/>
        </w:rPr>
        <w:t>Daar</w:t>
      </w:r>
      <w:r w:rsidR="00342E48">
        <w:rPr>
          <w:rFonts w:cs="Open Sans"/>
          <w:spacing w:val="10"/>
          <w:szCs w:val="20"/>
        </w:rPr>
        <w:t xml:space="preserve">uit volgt dat </w:t>
      </w:r>
      <w:r w:rsidR="007D24DB">
        <w:rPr>
          <w:rFonts w:cs="Open Sans"/>
          <w:spacing w:val="10"/>
          <w:szCs w:val="20"/>
        </w:rPr>
        <w:t xml:space="preserve">de mentor dan </w:t>
      </w:r>
      <w:r w:rsidR="00270CE3">
        <w:rPr>
          <w:rFonts w:ascii="Calibri" w:hAnsi="Calibri" w:cs="Calibri"/>
          <w:spacing w:val="10"/>
          <w:szCs w:val="20"/>
        </w:rPr>
        <w:t>óó</w:t>
      </w:r>
      <w:r w:rsidR="007D24DB">
        <w:rPr>
          <w:rFonts w:cs="Open Sans"/>
          <w:spacing w:val="10"/>
          <w:szCs w:val="20"/>
        </w:rPr>
        <w:t xml:space="preserve">k nog eens de taak </w:t>
      </w:r>
      <w:r w:rsidR="00342E48">
        <w:rPr>
          <w:rFonts w:cs="Open Sans"/>
          <w:spacing w:val="10"/>
          <w:szCs w:val="20"/>
        </w:rPr>
        <w:t xml:space="preserve">heeft </w:t>
      </w:r>
      <w:r w:rsidR="001566E2">
        <w:rPr>
          <w:rFonts w:cs="Open Sans"/>
          <w:spacing w:val="10"/>
          <w:szCs w:val="20"/>
        </w:rPr>
        <w:t xml:space="preserve">om </w:t>
      </w:r>
      <w:r w:rsidR="007D24DB">
        <w:rPr>
          <w:rFonts w:cs="Open Sans"/>
          <w:spacing w:val="10"/>
          <w:szCs w:val="20"/>
        </w:rPr>
        <w:t xml:space="preserve">regelmatig gesprekken te </w:t>
      </w:r>
      <w:r w:rsidR="001566E2">
        <w:rPr>
          <w:rFonts w:cs="Open Sans"/>
          <w:spacing w:val="10"/>
          <w:szCs w:val="20"/>
        </w:rPr>
        <w:t>organiseren en te voeren,</w:t>
      </w:r>
      <w:r w:rsidR="007D24DB">
        <w:rPr>
          <w:rFonts w:cs="Open Sans"/>
          <w:spacing w:val="10"/>
          <w:szCs w:val="20"/>
        </w:rPr>
        <w:t xml:space="preserve"> met alle betrokken partijen ( ouders, hulpverlening)</w:t>
      </w:r>
      <w:r w:rsidR="001566E2">
        <w:rPr>
          <w:rFonts w:cs="Open Sans"/>
          <w:spacing w:val="10"/>
          <w:szCs w:val="20"/>
        </w:rPr>
        <w:t>.</w:t>
      </w:r>
      <w:r w:rsidR="00270CE3">
        <w:rPr>
          <w:rFonts w:cs="Open Sans"/>
          <w:spacing w:val="10"/>
          <w:szCs w:val="20"/>
        </w:rPr>
        <w:t xml:space="preserve"> </w:t>
      </w:r>
      <w:r w:rsidR="001566E2">
        <w:rPr>
          <w:rFonts w:cs="Open Sans"/>
          <w:spacing w:val="10"/>
          <w:szCs w:val="20"/>
        </w:rPr>
        <w:t>D</w:t>
      </w:r>
      <w:r w:rsidR="00270CE3">
        <w:rPr>
          <w:rFonts w:cs="Open Sans"/>
          <w:spacing w:val="10"/>
          <w:szCs w:val="20"/>
        </w:rPr>
        <w:t xml:space="preserve">aarmee </w:t>
      </w:r>
      <w:r w:rsidR="00695475">
        <w:rPr>
          <w:rFonts w:cs="Open Sans"/>
          <w:spacing w:val="10"/>
          <w:szCs w:val="20"/>
        </w:rPr>
        <w:t xml:space="preserve">is de </w:t>
      </w:r>
      <w:r w:rsidR="00386ECD">
        <w:rPr>
          <w:rFonts w:cs="Open Sans"/>
          <w:spacing w:val="10"/>
          <w:szCs w:val="20"/>
        </w:rPr>
        <w:t>docent</w:t>
      </w:r>
      <w:r w:rsidR="00717F86">
        <w:rPr>
          <w:rFonts w:cs="Open Sans"/>
          <w:spacing w:val="10"/>
          <w:szCs w:val="20"/>
        </w:rPr>
        <w:t xml:space="preserve">/mentor </w:t>
      </w:r>
      <w:r w:rsidR="00695475">
        <w:rPr>
          <w:rFonts w:cs="Open Sans"/>
          <w:spacing w:val="10"/>
          <w:szCs w:val="20"/>
        </w:rPr>
        <w:t>feitelijk een “duizendpoot”</w:t>
      </w:r>
      <w:r w:rsidR="00386ECD">
        <w:rPr>
          <w:rFonts w:cs="Open Sans"/>
          <w:spacing w:val="10"/>
          <w:szCs w:val="20"/>
        </w:rPr>
        <w:t xml:space="preserve"> d</w:t>
      </w:r>
      <w:r w:rsidR="009F424E">
        <w:rPr>
          <w:rFonts w:cs="Open Sans"/>
          <w:spacing w:val="10"/>
          <w:szCs w:val="20"/>
        </w:rPr>
        <w:t>ie van alle markten thuis moet zijn.</w:t>
      </w:r>
    </w:p>
    <w:p w14:paraId="2A45F257" w14:textId="586EB65E" w:rsidR="00102EB8" w:rsidRDefault="00102EB8" w:rsidP="00B64B16">
      <w:pPr>
        <w:rPr>
          <w:rFonts w:cs="Open Sans"/>
          <w:spacing w:val="10"/>
          <w:szCs w:val="20"/>
        </w:rPr>
      </w:pPr>
    </w:p>
    <w:p w14:paraId="541215FF" w14:textId="6C281F61" w:rsidR="00965A8F" w:rsidRDefault="00F6502C" w:rsidP="00B64B16">
      <w:pPr>
        <w:rPr>
          <w:rFonts w:cs="Open Sans"/>
          <w:spacing w:val="10"/>
          <w:szCs w:val="20"/>
        </w:rPr>
      </w:pPr>
      <w:r>
        <w:rPr>
          <w:rFonts w:cs="Open Sans"/>
          <w:spacing w:val="10"/>
          <w:szCs w:val="20"/>
        </w:rPr>
        <w:t xml:space="preserve">Nu leert de praktijk ons dat het soms als lastig wordt ervaren om </w:t>
      </w:r>
      <w:r w:rsidR="00EB04D6">
        <w:rPr>
          <w:rFonts w:cs="Open Sans"/>
          <w:spacing w:val="10"/>
          <w:szCs w:val="20"/>
        </w:rPr>
        <w:t>die twee lijnen</w:t>
      </w:r>
      <w:r w:rsidR="00DB34EA">
        <w:rPr>
          <w:rFonts w:cs="Open Sans"/>
          <w:spacing w:val="10"/>
          <w:szCs w:val="20"/>
        </w:rPr>
        <w:t xml:space="preserve"> te verenigen in </w:t>
      </w:r>
      <w:r w:rsidR="00DB34EA">
        <w:rPr>
          <w:rFonts w:ascii="Calibri" w:hAnsi="Calibri" w:cs="Calibri"/>
          <w:spacing w:val="10"/>
          <w:szCs w:val="20"/>
        </w:rPr>
        <w:t>éé</w:t>
      </w:r>
      <w:r w:rsidR="00DB34EA">
        <w:rPr>
          <w:rFonts w:cs="Open Sans"/>
          <w:spacing w:val="10"/>
          <w:szCs w:val="20"/>
        </w:rPr>
        <w:t xml:space="preserve">n docent. </w:t>
      </w:r>
      <w:r w:rsidR="000B1EFB">
        <w:rPr>
          <w:rFonts w:cs="Open Sans"/>
          <w:spacing w:val="10"/>
          <w:szCs w:val="20"/>
        </w:rPr>
        <w:t>Dat kan te maken hebben</w:t>
      </w:r>
      <w:r w:rsidR="00DB34EA">
        <w:rPr>
          <w:rFonts w:cs="Open Sans"/>
          <w:spacing w:val="10"/>
          <w:szCs w:val="20"/>
        </w:rPr>
        <w:t xml:space="preserve"> met </w:t>
      </w:r>
      <w:r w:rsidR="00B80CE6">
        <w:rPr>
          <w:rFonts w:cs="Open Sans"/>
          <w:spacing w:val="10"/>
          <w:szCs w:val="20"/>
        </w:rPr>
        <w:t xml:space="preserve">de </w:t>
      </w:r>
      <w:r w:rsidR="00DB34EA">
        <w:rPr>
          <w:rFonts w:cs="Open Sans"/>
          <w:spacing w:val="10"/>
          <w:szCs w:val="20"/>
        </w:rPr>
        <w:t>tijd</w:t>
      </w:r>
      <w:r w:rsidR="005A653B">
        <w:rPr>
          <w:rFonts w:cs="Open Sans"/>
          <w:spacing w:val="10"/>
          <w:szCs w:val="20"/>
        </w:rPr>
        <w:t xml:space="preserve"> die een do</w:t>
      </w:r>
      <w:r w:rsidR="00FB1BA5">
        <w:rPr>
          <w:rFonts w:cs="Open Sans"/>
          <w:spacing w:val="10"/>
          <w:szCs w:val="20"/>
        </w:rPr>
        <w:t>cent tot zijn/haar beschikking heeft</w:t>
      </w:r>
      <w:r w:rsidR="00DB34EA">
        <w:rPr>
          <w:rFonts w:cs="Open Sans"/>
          <w:spacing w:val="10"/>
          <w:szCs w:val="20"/>
        </w:rPr>
        <w:t xml:space="preserve">, soms met </w:t>
      </w:r>
      <w:r w:rsidR="00FB1BA5">
        <w:rPr>
          <w:rFonts w:cs="Open Sans"/>
          <w:spacing w:val="10"/>
          <w:szCs w:val="20"/>
        </w:rPr>
        <w:t>al dan niet eerder opgedane ervaring/expertise van de docent</w:t>
      </w:r>
      <w:r w:rsidR="00C212B5">
        <w:rPr>
          <w:rFonts w:cs="Open Sans"/>
          <w:spacing w:val="10"/>
          <w:szCs w:val="20"/>
        </w:rPr>
        <w:t xml:space="preserve"> in kwestie, </w:t>
      </w:r>
      <w:r w:rsidR="00083416">
        <w:rPr>
          <w:rFonts w:cs="Open Sans"/>
          <w:spacing w:val="10"/>
          <w:szCs w:val="20"/>
        </w:rPr>
        <w:t xml:space="preserve"> </w:t>
      </w:r>
      <w:r w:rsidR="00965A8F">
        <w:rPr>
          <w:rFonts w:cs="Open Sans"/>
          <w:spacing w:val="10"/>
          <w:szCs w:val="20"/>
        </w:rPr>
        <w:t xml:space="preserve">en </w:t>
      </w:r>
      <w:r w:rsidR="000E1E4F">
        <w:rPr>
          <w:rFonts w:cs="Open Sans"/>
          <w:spacing w:val="10"/>
          <w:szCs w:val="20"/>
        </w:rPr>
        <w:t>soms met de hoeveelheid dagen die een docent werkt ( drie dagen werk is moeilijk te combineren met een men</w:t>
      </w:r>
      <w:r w:rsidR="00965A8F">
        <w:rPr>
          <w:rFonts w:cs="Open Sans"/>
          <w:spacing w:val="10"/>
          <w:szCs w:val="20"/>
        </w:rPr>
        <w:t>toraat).</w:t>
      </w:r>
    </w:p>
    <w:p w14:paraId="1ABEE477" w14:textId="77777777" w:rsidR="00965A8F" w:rsidRDefault="00965A8F" w:rsidP="00B64B16">
      <w:pPr>
        <w:rPr>
          <w:rFonts w:cs="Open Sans"/>
          <w:spacing w:val="10"/>
          <w:szCs w:val="20"/>
        </w:rPr>
      </w:pPr>
    </w:p>
    <w:p w14:paraId="7C4EE8F1" w14:textId="77777777" w:rsidR="006E14E2" w:rsidRDefault="00965A8F" w:rsidP="00B64B16">
      <w:pPr>
        <w:rPr>
          <w:rFonts w:cs="Open Sans"/>
          <w:spacing w:val="10"/>
          <w:szCs w:val="20"/>
        </w:rPr>
      </w:pPr>
      <w:r>
        <w:rPr>
          <w:rFonts w:cs="Open Sans"/>
          <w:spacing w:val="10"/>
          <w:szCs w:val="20"/>
        </w:rPr>
        <w:t>Met ingang van 1 mei st</w:t>
      </w:r>
      <w:r w:rsidR="00B46B6D">
        <w:rPr>
          <w:rFonts w:cs="Open Sans"/>
          <w:spacing w:val="10"/>
          <w:szCs w:val="20"/>
        </w:rPr>
        <w:t>arten</w:t>
      </w:r>
      <w:r>
        <w:rPr>
          <w:rFonts w:cs="Open Sans"/>
          <w:spacing w:val="10"/>
          <w:szCs w:val="20"/>
        </w:rPr>
        <w:t xml:space="preserve"> wij bij ons op locatie dan </w:t>
      </w:r>
      <w:r w:rsidR="00B46B6D">
        <w:rPr>
          <w:rFonts w:cs="Open Sans"/>
          <w:spacing w:val="10"/>
          <w:szCs w:val="20"/>
        </w:rPr>
        <w:t xml:space="preserve">ook met een Pilot. Dat wil zeggen dat we een project opstarten waarbij we een mentor gaan </w:t>
      </w:r>
      <w:r w:rsidR="00DC2863">
        <w:rPr>
          <w:rFonts w:cs="Open Sans"/>
          <w:spacing w:val="10"/>
          <w:szCs w:val="20"/>
        </w:rPr>
        <w:t>binnenvliegen die zijn/haar gehele werkdag kan gaan wijden aan het mentoraat en nadrukkelijk ni</w:t>
      </w:r>
      <w:r w:rsidR="00DC2863">
        <w:rPr>
          <w:rFonts w:ascii="Calibri" w:hAnsi="Calibri" w:cs="Calibri"/>
          <w:spacing w:val="10"/>
          <w:szCs w:val="20"/>
        </w:rPr>
        <w:t>é</w:t>
      </w:r>
      <w:r w:rsidR="00DC2863">
        <w:rPr>
          <w:rFonts w:cs="Open Sans"/>
          <w:spacing w:val="10"/>
          <w:szCs w:val="20"/>
        </w:rPr>
        <w:t xml:space="preserve">t aan het geven van de lessen zelf. Die mentor kan de leerling volgen van les tot les. Gewoon erbij zitten en kijken hoe het gaat. Vervolgens individueel met de leerling in gesprek. Ook kan de mentor </w:t>
      </w:r>
      <w:r w:rsidR="005E72A7">
        <w:rPr>
          <w:rFonts w:ascii="Calibri" w:hAnsi="Calibri" w:cs="Calibri"/>
          <w:spacing w:val="10"/>
          <w:szCs w:val="20"/>
        </w:rPr>
        <w:t>ó</w:t>
      </w:r>
      <w:r w:rsidR="00DC2863">
        <w:rPr>
          <w:rFonts w:cs="Open Sans"/>
          <w:spacing w:val="10"/>
          <w:szCs w:val="20"/>
        </w:rPr>
        <w:t>nder schooltijd, tijd vrijmaken voor gesprekken of telefoontjes. Iets wat tot nu toe niet k</w:t>
      </w:r>
      <w:r w:rsidR="005E72A7">
        <w:rPr>
          <w:rFonts w:cs="Open Sans"/>
          <w:spacing w:val="10"/>
          <w:szCs w:val="20"/>
        </w:rPr>
        <w:t>o</w:t>
      </w:r>
      <w:r w:rsidR="00DC2863">
        <w:rPr>
          <w:rFonts w:cs="Open Sans"/>
          <w:spacing w:val="10"/>
          <w:szCs w:val="20"/>
        </w:rPr>
        <w:t xml:space="preserve">n. Immers; de docent staat gewoon voor de klas tot 15.15 uur. </w:t>
      </w:r>
    </w:p>
    <w:p w14:paraId="36EDAD12" w14:textId="77777777" w:rsidR="006E14E2" w:rsidRDefault="006E14E2" w:rsidP="00B64B16">
      <w:pPr>
        <w:rPr>
          <w:rFonts w:cs="Open Sans"/>
          <w:spacing w:val="10"/>
          <w:szCs w:val="20"/>
        </w:rPr>
      </w:pPr>
    </w:p>
    <w:p w14:paraId="4E9CB449" w14:textId="34D6CC5E" w:rsidR="00691835" w:rsidRDefault="006E14E2" w:rsidP="00B64B16">
      <w:pPr>
        <w:rPr>
          <w:rFonts w:cs="Open Sans"/>
          <w:spacing w:val="10"/>
          <w:szCs w:val="20"/>
        </w:rPr>
      </w:pPr>
      <w:r>
        <w:rPr>
          <w:rFonts w:cs="Open Sans"/>
          <w:spacing w:val="10"/>
          <w:szCs w:val="20"/>
        </w:rPr>
        <w:t xml:space="preserve">Daarmee </w:t>
      </w:r>
      <w:r w:rsidR="00F779CA">
        <w:rPr>
          <w:rFonts w:cs="Open Sans"/>
          <w:spacing w:val="10"/>
          <w:szCs w:val="20"/>
        </w:rPr>
        <w:t xml:space="preserve">gaan we er vanuit </w:t>
      </w:r>
      <w:r>
        <w:rPr>
          <w:rFonts w:cs="Open Sans"/>
          <w:spacing w:val="10"/>
          <w:szCs w:val="20"/>
        </w:rPr>
        <w:t xml:space="preserve">dat de kwaliteit van begeleiding </w:t>
      </w:r>
      <w:r w:rsidR="00684196">
        <w:rPr>
          <w:rFonts w:cs="Open Sans"/>
          <w:spacing w:val="10"/>
          <w:szCs w:val="20"/>
        </w:rPr>
        <w:t xml:space="preserve">qua mentoraat (nog) meer uit de verf komt en </w:t>
      </w:r>
      <w:r w:rsidR="00F779CA">
        <w:rPr>
          <w:rFonts w:cs="Open Sans"/>
          <w:spacing w:val="10"/>
          <w:szCs w:val="20"/>
        </w:rPr>
        <w:t xml:space="preserve">dat er een taakverdeling op school tot stand komt die maakt dat iedereen (ouders, hulpverlening, leerlingen </w:t>
      </w:r>
      <w:r w:rsidR="00F779CA">
        <w:rPr>
          <w:rFonts w:ascii="Calibri" w:hAnsi="Calibri" w:cs="Calibri"/>
          <w:spacing w:val="10"/>
          <w:szCs w:val="20"/>
        </w:rPr>
        <w:t>é</w:t>
      </w:r>
      <w:r w:rsidR="00F779CA">
        <w:rPr>
          <w:rFonts w:cs="Open Sans"/>
          <w:spacing w:val="10"/>
          <w:szCs w:val="20"/>
        </w:rPr>
        <w:t xml:space="preserve">n docenten) </w:t>
      </w:r>
      <w:r w:rsidR="00691835">
        <w:rPr>
          <w:rFonts w:cs="Open Sans"/>
          <w:spacing w:val="10"/>
          <w:szCs w:val="20"/>
        </w:rPr>
        <w:t>meer profijt heeft van deze werkwijze.</w:t>
      </w:r>
      <w:r w:rsidR="00053166">
        <w:rPr>
          <w:rFonts w:cs="Open Sans"/>
          <w:spacing w:val="10"/>
          <w:szCs w:val="20"/>
        </w:rPr>
        <w:t xml:space="preserve"> </w:t>
      </w:r>
      <w:r w:rsidR="00691835">
        <w:rPr>
          <w:rFonts w:cs="Open Sans"/>
          <w:spacing w:val="10"/>
          <w:szCs w:val="20"/>
        </w:rPr>
        <w:t xml:space="preserve">Het gaat om een pilot dus we </w:t>
      </w:r>
      <w:r w:rsidR="00053166">
        <w:rPr>
          <w:rFonts w:cs="Open Sans"/>
          <w:spacing w:val="10"/>
          <w:szCs w:val="20"/>
        </w:rPr>
        <w:t xml:space="preserve">beginnen </w:t>
      </w:r>
      <w:r w:rsidR="00691835">
        <w:rPr>
          <w:rFonts w:cs="Open Sans"/>
          <w:spacing w:val="10"/>
          <w:szCs w:val="20"/>
        </w:rPr>
        <w:t xml:space="preserve">met </w:t>
      </w:r>
      <w:r w:rsidR="00691835">
        <w:rPr>
          <w:rFonts w:ascii="Calibri" w:hAnsi="Calibri" w:cs="Calibri"/>
          <w:spacing w:val="10"/>
          <w:szCs w:val="20"/>
        </w:rPr>
        <w:t>éé</w:t>
      </w:r>
      <w:r w:rsidR="00691835">
        <w:rPr>
          <w:rFonts w:cs="Open Sans"/>
          <w:spacing w:val="10"/>
          <w:szCs w:val="20"/>
        </w:rPr>
        <w:t>n mentor</w:t>
      </w:r>
      <w:r w:rsidR="00756FE9">
        <w:rPr>
          <w:rFonts w:cs="Open Sans"/>
          <w:spacing w:val="10"/>
          <w:szCs w:val="20"/>
        </w:rPr>
        <w:t>, op deze nieuwe manier.</w:t>
      </w:r>
      <w:r w:rsidR="00691835">
        <w:rPr>
          <w:rFonts w:cs="Open Sans"/>
          <w:spacing w:val="10"/>
          <w:szCs w:val="20"/>
        </w:rPr>
        <w:t xml:space="preserve"> Mocht</w:t>
      </w:r>
      <w:r w:rsidR="00766C67">
        <w:rPr>
          <w:rFonts w:cs="Open Sans"/>
          <w:spacing w:val="10"/>
          <w:szCs w:val="20"/>
        </w:rPr>
        <w:t xml:space="preserve"> </w:t>
      </w:r>
      <w:r w:rsidR="00691835">
        <w:rPr>
          <w:rFonts w:cs="Open Sans"/>
          <w:spacing w:val="10"/>
          <w:szCs w:val="20"/>
        </w:rPr>
        <w:t>blijken dat het goed aanslaat dan zullen we het zeker gaan uitbreiden.</w:t>
      </w:r>
    </w:p>
    <w:p w14:paraId="130D5B37" w14:textId="02710E9F" w:rsidR="00053166" w:rsidRDefault="00053166" w:rsidP="00B64B16">
      <w:pPr>
        <w:rPr>
          <w:rFonts w:cs="Open Sans"/>
          <w:spacing w:val="10"/>
          <w:szCs w:val="20"/>
        </w:rPr>
      </w:pPr>
    </w:p>
    <w:p w14:paraId="464AA1BC" w14:textId="2ABA95A9" w:rsidR="00053166" w:rsidRDefault="00053166" w:rsidP="00B64B16">
      <w:pPr>
        <w:rPr>
          <w:rFonts w:cs="Open Sans"/>
          <w:spacing w:val="10"/>
          <w:szCs w:val="20"/>
        </w:rPr>
      </w:pPr>
      <w:r>
        <w:rPr>
          <w:rFonts w:cs="Open Sans"/>
          <w:spacing w:val="10"/>
          <w:szCs w:val="20"/>
        </w:rPr>
        <w:t>Later deze week krijgen de leerlingen die onder dit “nieuwe mentoraat”</w:t>
      </w:r>
      <w:r w:rsidR="00BD7FF5">
        <w:rPr>
          <w:rFonts w:cs="Open Sans"/>
          <w:spacing w:val="10"/>
          <w:szCs w:val="20"/>
        </w:rPr>
        <w:t xml:space="preserve"> </w:t>
      </w:r>
      <w:r>
        <w:rPr>
          <w:rFonts w:cs="Open Sans"/>
          <w:spacing w:val="10"/>
          <w:szCs w:val="20"/>
        </w:rPr>
        <w:t xml:space="preserve">gaan vallen bericht van ons en </w:t>
      </w:r>
      <w:r>
        <w:rPr>
          <w:rFonts w:cs="Open Sans"/>
          <w:spacing w:val="10"/>
          <w:szCs w:val="20"/>
        </w:rPr>
        <w:lastRenderedPageBreak/>
        <w:t xml:space="preserve">zullen we </w:t>
      </w:r>
      <w:r w:rsidR="00BD7FF5">
        <w:rPr>
          <w:rFonts w:cs="Open Sans"/>
          <w:spacing w:val="10"/>
          <w:szCs w:val="20"/>
        </w:rPr>
        <w:t>hen</w:t>
      </w:r>
      <w:r w:rsidR="00766C67">
        <w:rPr>
          <w:rFonts w:cs="Open Sans"/>
          <w:spacing w:val="10"/>
          <w:szCs w:val="20"/>
        </w:rPr>
        <w:t xml:space="preserve"> </w:t>
      </w:r>
      <w:r w:rsidR="00BD7FF5">
        <w:rPr>
          <w:rFonts w:cs="Open Sans"/>
          <w:spacing w:val="10"/>
          <w:szCs w:val="20"/>
        </w:rPr>
        <w:t>en hun ouders</w:t>
      </w:r>
      <w:r w:rsidR="00F66C7C">
        <w:rPr>
          <w:rFonts w:cs="Open Sans"/>
          <w:spacing w:val="10"/>
          <w:szCs w:val="20"/>
        </w:rPr>
        <w:t xml:space="preserve"> </w:t>
      </w:r>
      <w:r w:rsidR="00BD7FF5">
        <w:rPr>
          <w:rFonts w:cs="Open Sans"/>
          <w:spacing w:val="10"/>
          <w:szCs w:val="20"/>
        </w:rPr>
        <w:t xml:space="preserve"> </w:t>
      </w:r>
      <w:r w:rsidR="009C0861">
        <w:rPr>
          <w:rFonts w:cs="Open Sans"/>
          <w:spacing w:val="10"/>
          <w:szCs w:val="20"/>
        </w:rPr>
        <w:t>voorstellen aan de nieuwe mentor.</w:t>
      </w:r>
    </w:p>
    <w:p w14:paraId="4EC197AA" w14:textId="1BC3C503" w:rsidR="00717F86" w:rsidRDefault="00717F86" w:rsidP="00B64B16">
      <w:pPr>
        <w:rPr>
          <w:rFonts w:cs="Open Sans"/>
          <w:spacing w:val="10"/>
          <w:szCs w:val="20"/>
        </w:rPr>
      </w:pPr>
    </w:p>
    <w:p w14:paraId="4069BDDC" w14:textId="7AB28385" w:rsidR="00782061" w:rsidRDefault="00782061" w:rsidP="00B64B16">
      <w:pPr>
        <w:rPr>
          <w:rFonts w:cs="Open Sans"/>
          <w:spacing w:val="10"/>
          <w:szCs w:val="20"/>
        </w:rPr>
      </w:pPr>
      <w:r>
        <w:rPr>
          <w:rFonts w:cs="Open Sans"/>
          <w:spacing w:val="10"/>
          <w:szCs w:val="20"/>
        </w:rPr>
        <w:t xml:space="preserve">Leerlingen en ouders die later deze week niets van ons horen </w:t>
      </w:r>
      <w:r w:rsidR="00E33FBE">
        <w:rPr>
          <w:rFonts w:cs="Open Sans"/>
          <w:spacing w:val="10"/>
          <w:szCs w:val="20"/>
        </w:rPr>
        <w:t xml:space="preserve">vallen vanzelfsprekend onder de mentor, zoals die nu bekend is bij hen. </w:t>
      </w:r>
    </w:p>
    <w:p w14:paraId="2D6C910F" w14:textId="4AD3B24F" w:rsidR="00FF75AC" w:rsidRDefault="00FF75AC" w:rsidP="00B64B16">
      <w:pPr>
        <w:rPr>
          <w:rFonts w:cs="Open Sans"/>
          <w:spacing w:val="10"/>
          <w:szCs w:val="20"/>
        </w:rPr>
      </w:pPr>
    </w:p>
    <w:p w14:paraId="366C5418" w14:textId="0556C6E9" w:rsidR="00FF75AC" w:rsidRDefault="00FF75AC" w:rsidP="00B64B16">
      <w:pPr>
        <w:rPr>
          <w:rFonts w:cs="Open Sans"/>
          <w:spacing w:val="10"/>
          <w:szCs w:val="20"/>
        </w:rPr>
      </w:pPr>
      <w:r>
        <w:rPr>
          <w:rFonts w:cs="Open Sans"/>
          <w:spacing w:val="10"/>
          <w:szCs w:val="20"/>
        </w:rPr>
        <w:t>Ook voor dit specifieke onderwerp geldt dat u mij hierop verder k</w:t>
      </w:r>
      <w:r w:rsidR="00004510">
        <w:rPr>
          <w:rFonts w:cs="Open Sans"/>
          <w:spacing w:val="10"/>
          <w:szCs w:val="20"/>
        </w:rPr>
        <w:t>unt</w:t>
      </w:r>
      <w:r>
        <w:rPr>
          <w:rFonts w:cs="Open Sans"/>
          <w:spacing w:val="10"/>
          <w:szCs w:val="20"/>
        </w:rPr>
        <w:t xml:space="preserve"> bevragen. Vanzelfsprekend kunt u uw vraag wederom aan mij mailen en dan kom ik er zo snel mogelijk bij u op terug.</w:t>
      </w:r>
    </w:p>
    <w:p w14:paraId="6AB6DB23" w14:textId="29B45B92" w:rsidR="00D20F84" w:rsidRDefault="00D20F84" w:rsidP="00B64B16">
      <w:pPr>
        <w:rPr>
          <w:rFonts w:cs="Open Sans"/>
          <w:spacing w:val="10"/>
          <w:szCs w:val="20"/>
        </w:rPr>
      </w:pPr>
    </w:p>
    <w:p w14:paraId="0729AE88" w14:textId="5C5A9AFC" w:rsidR="00D20F84" w:rsidRDefault="00D20F84" w:rsidP="00B64B16">
      <w:pPr>
        <w:rPr>
          <w:rFonts w:cs="Open Sans"/>
          <w:spacing w:val="10"/>
          <w:szCs w:val="20"/>
        </w:rPr>
      </w:pPr>
    </w:p>
    <w:p w14:paraId="1AF894B5" w14:textId="36732529" w:rsidR="00D20F84" w:rsidRDefault="00D20F84" w:rsidP="00B64B16">
      <w:pPr>
        <w:rPr>
          <w:rFonts w:cs="Open Sans"/>
          <w:spacing w:val="10"/>
          <w:szCs w:val="20"/>
        </w:rPr>
      </w:pPr>
      <w:r>
        <w:rPr>
          <w:rFonts w:cs="Open Sans"/>
          <w:spacing w:val="10"/>
          <w:szCs w:val="20"/>
        </w:rPr>
        <w:t>Hans Extra</w:t>
      </w:r>
    </w:p>
    <w:p w14:paraId="7A656324" w14:textId="012FFBC0" w:rsidR="00D20F84" w:rsidRDefault="00D20F84" w:rsidP="00B64B16">
      <w:pPr>
        <w:rPr>
          <w:rFonts w:cs="Open Sans"/>
          <w:spacing w:val="10"/>
          <w:szCs w:val="20"/>
        </w:rPr>
      </w:pPr>
      <w:r>
        <w:rPr>
          <w:rFonts w:cs="Open Sans"/>
          <w:spacing w:val="10"/>
          <w:szCs w:val="20"/>
        </w:rPr>
        <w:t>Afdelingsleider Vondellaan</w:t>
      </w:r>
    </w:p>
    <w:p w14:paraId="28D992CC" w14:textId="620736B1" w:rsidR="002048CC" w:rsidRDefault="00D8689A" w:rsidP="00B64B16">
      <w:pPr>
        <w:rPr>
          <w:rFonts w:cs="Open Sans"/>
          <w:spacing w:val="10"/>
          <w:szCs w:val="20"/>
        </w:rPr>
      </w:pPr>
      <w:hyperlink r:id="rId12" w:history="1">
        <w:r w:rsidR="002048CC" w:rsidRPr="00711E75">
          <w:rPr>
            <w:rStyle w:val="Hyperlink"/>
            <w:rFonts w:cs="Open Sans"/>
            <w:spacing w:val="10"/>
            <w:szCs w:val="20"/>
          </w:rPr>
          <w:t>h.extra@axiacollege.nl</w:t>
        </w:r>
      </w:hyperlink>
    </w:p>
    <w:p w14:paraId="053629D4" w14:textId="49CA1598" w:rsidR="002048CC" w:rsidRDefault="002048CC" w:rsidP="00B64B16">
      <w:pPr>
        <w:rPr>
          <w:rFonts w:cs="Open Sans"/>
          <w:spacing w:val="10"/>
          <w:szCs w:val="20"/>
        </w:rPr>
      </w:pPr>
    </w:p>
    <w:p w14:paraId="68AB3445" w14:textId="697E7A0C" w:rsidR="002048CC" w:rsidRDefault="002048CC" w:rsidP="00B64B16">
      <w:pPr>
        <w:rPr>
          <w:rFonts w:cs="Open Sans"/>
          <w:spacing w:val="10"/>
          <w:szCs w:val="20"/>
        </w:rPr>
      </w:pPr>
    </w:p>
    <w:p w14:paraId="341D0A2F" w14:textId="77777777" w:rsidR="002048CC" w:rsidRDefault="002048CC" w:rsidP="00B64B16">
      <w:pPr>
        <w:rPr>
          <w:rFonts w:cs="Open Sans"/>
          <w:spacing w:val="10"/>
          <w:szCs w:val="20"/>
        </w:rPr>
      </w:pPr>
    </w:p>
    <w:p w14:paraId="03A7F094" w14:textId="77777777" w:rsidR="0098375C" w:rsidRDefault="0098375C" w:rsidP="007B73F1">
      <w:pPr>
        <w:rPr>
          <w:rFonts w:cs="Open Sans"/>
        </w:rPr>
      </w:pPr>
      <w:bookmarkStart w:id="4" w:name="_Hlk485117878"/>
      <w:bookmarkEnd w:id="2"/>
    </w:p>
    <w:p w14:paraId="5CC5179C" w14:textId="77777777" w:rsidR="0098375C" w:rsidRDefault="0098375C" w:rsidP="007B73F1">
      <w:pPr>
        <w:rPr>
          <w:rFonts w:cs="Open Sans"/>
        </w:rPr>
      </w:pPr>
    </w:p>
    <w:bookmarkEnd w:id="4"/>
    <w:p w14:paraId="10279E35" w14:textId="77777777" w:rsidR="0098375C" w:rsidRDefault="0098375C" w:rsidP="007B73F1">
      <w:pPr>
        <w:rPr>
          <w:rFonts w:cs="Open Sans"/>
        </w:rPr>
      </w:pPr>
    </w:p>
    <w:sectPr w:rsidR="0098375C" w:rsidSect="008252A6">
      <w:type w:val="continuous"/>
      <w:pgSz w:w="11900" w:h="16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765B" w14:textId="77777777" w:rsidR="00D8689A" w:rsidRDefault="00D8689A" w:rsidP="00FA57CC">
      <w:r>
        <w:separator/>
      </w:r>
    </w:p>
  </w:endnote>
  <w:endnote w:type="continuationSeparator" w:id="0">
    <w:p w14:paraId="182E98E7" w14:textId="77777777" w:rsidR="00D8689A" w:rsidRDefault="00D8689A" w:rsidP="00FA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Arima Madurai">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Federo">
    <w:altName w:val="Times New Roman"/>
    <w:charset w:val="00"/>
    <w:family w:val="auto"/>
    <w:pitch w:val="variable"/>
    <w:sig w:usb0="00000001" w:usb1="0000004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3399" w14:textId="3666FDCD" w:rsidR="006B3546" w:rsidRPr="00921893" w:rsidRDefault="00DA1F01" w:rsidP="006B3546">
    <w:pPr>
      <w:pStyle w:val="Voettekst"/>
      <w:jc w:val="center"/>
      <w:rPr>
        <w:rFonts w:ascii="Federo" w:hAnsi="Federo"/>
        <w:color w:val="2F2D81"/>
      </w:rPr>
    </w:pPr>
    <w:r>
      <w:rPr>
        <w:rFonts w:ascii="Federo" w:hAnsi="Federo"/>
        <w:noProof/>
        <w:color w:val="2F2D81"/>
        <w:lang w:eastAsia="nl-NL"/>
      </w:rPr>
      <w:drawing>
        <wp:anchor distT="0" distB="0" distL="114300" distR="114300" simplePos="0" relativeHeight="251651071" behindDoc="1" locked="0" layoutInCell="1" allowOverlap="1" wp14:anchorId="1F7D2D01" wp14:editId="28E6B97F">
          <wp:simplePos x="0" y="0"/>
          <wp:positionH relativeFrom="column">
            <wp:posOffset>4166870</wp:posOffset>
          </wp:positionH>
          <wp:positionV relativeFrom="paragraph">
            <wp:posOffset>-79375</wp:posOffset>
          </wp:positionV>
          <wp:extent cx="2066290" cy="651510"/>
          <wp:effectExtent l="0" t="0" r="0" b="0"/>
          <wp:wrapTight wrapText="bothSides">
            <wp:wrapPolygon edited="0">
              <wp:start x="16529" y="0"/>
              <wp:lineTo x="1593" y="5053"/>
              <wp:lineTo x="0" y="6316"/>
              <wp:lineTo x="0" y="18947"/>
              <wp:lineTo x="10554" y="20842"/>
              <wp:lineTo x="16529" y="20842"/>
              <wp:lineTo x="19516" y="20842"/>
              <wp:lineTo x="19914" y="20211"/>
              <wp:lineTo x="21308" y="15789"/>
              <wp:lineTo x="21308" y="3789"/>
              <wp:lineTo x="19516" y="0"/>
              <wp:lineTo x="16529"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651510"/>
                  </a:xfrm>
                  <a:prstGeom prst="rect">
                    <a:avLst/>
                  </a:prstGeom>
                  <a:noFill/>
                </pic:spPr>
              </pic:pic>
            </a:graphicData>
          </a:graphic>
          <wp14:sizeRelH relativeFrom="margin">
            <wp14:pctWidth>0</wp14:pctWidth>
          </wp14:sizeRelH>
          <wp14:sizeRelV relativeFrom="margin">
            <wp14:pctHeight>0</wp14:pctHeight>
          </wp14:sizeRelV>
        </wp:anchor>
      </w:drawing>
    </w:r>
  </w:p>
  <w:p w14:paraId="7A3DA4A6" w14:textId="77777777" w:rsidR="006B3546" w:rsidRPr="00921893" w:rsidRDefault="006B3546" w:rsidP="006B3546">
    <w:pPr>
      <w:pStyle w:val="Voettekst"/>
      <w:jc w:val="center"/>
      <w:rPr>
        <w:rFonts w:ascii="Federo" w:hAnsi="Federo"/>
        <w:color w:val="2F2D81"/>
      </w:rPr>
    </w:pPr>
    <w:r w:rsidRPr="00921893">
      <w:rPr>
        <w:rFonts w:ascii="Federo" w:hAnsi="Federo"/>
        <w:color w:val="2F2D81"/>
      </w:rPr>
      <w:t xml:space="preserve">Axia College   |   voortgezet speciaal onderwijs   |   </w:t>
    </w:r>
  </w:p>
  <w:p w14:paraId="33298560" w14:textId="07F0196B" w:rsidR="006B3546" w:rsidRPr="00921893" w:rsidRDefault="00DA1F01" w:rsidP="006B3546">
    <w:pPr>
      <w:pStyle w:val="Voettekst"/>
      <w:jc w:val="center"/>
      <w:rPr>
        <w:rFonts w:ascii="Federo" w:hAnsi="Federo"/>
        <w:color w:val="2F2D81"/>
      </w:rPr>
    </w:pPr>
    <w:r>
      <w:rPr>
        <w:rFonts w:ascii="Federo" w:hAnsi="Federo"/>
        <w:color w:val="2F2D81"/>
      </w:rPr>
      <w:t xml:space="preserve">vmbo b/k en pré-entree </w:t>
    </w:r>
    <w:r w:rsidR="006B3546" w:rsidRPr="00921893">
      <w:rPr>
        <w:rFonts w:ascii="Federo" w:hAnsi="Federo"/>
        <w:color w:val="2F2D8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719D" w14:textId="77777777" w:rsidR="00F97CA5" w:rsidRDefault="00F97CA5" w:rsidP="00F97CA5">
    <w:pPr>
      <w:pStyle w:val="Voettekst"/>
      <w:jc w:val="center"/>
      <w:rPr>
        <w:rFonts w:ascii="Federo" w:hAnsi="Federo"/>
        <w:color w:val="2F2D81"/>
      </w:rPr>
    </w:pPr>
  </w:p>
  <w:p w14:paraId="51725531" w14:textId="066B7022" w:rsidR="008252A6" w:rsidRPr="00D945FB" w:rsidRDefault="00F97CA5" w:rsidP="00F97CA5">
    <w:pPr>
      <w:pStyle w:val="Voettekst"/>
      <w:jc w:val="center"/>
      <w:rPr>
        <w:rFonts w:ascii="Federo" w:hAnsi="Federo"/>
        <w:color w:val="2F2D81"/>
        <w:szCs w:val="19"/>
      </w:rPr>
    </w:pPr>
    <w:r w:rsidRPr="00D945FB">
      <w:rPr>
        <w:rFonts w:ascii="Federo" w:hAnsi="Federo"/>
        <w:color w:val="2F2D81"/>
        <w:szCs w:val="19"/>
      </w:rPr>
      <w:t xml:space="preserve">Axia College   |   voortgezet speciaal onderwijs   | </w:t>
    </w:r>
    <w:r w:rsidR="00CF59F4">
      <w:rPr>
        <w:rFonts w:ascii="Federo" w:hAnsi="Federo"/>
        <w:color w:val="2F2D81"/>
        <w:szCs w:val="19"/>
      </w:rPr>
      <w:t xml:space="preserve"> </w:t>
    </w:r>
    <w:r w:rsidR="00DA1F01">
      <w:rPr>
        <w:rFonts w:ascii="Federo" w:hAnsi="Federo"/>
        <w:color w:val="2F2D81"/>
        <w:szCs w:val="19"/>
      </w:rPr>
      <w:t xml:space="preserve">vmbo b/k en pré-entree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2B2D" w14:textId="77777777" w:rsidR="00D8689A" w:rsidRDefault="00D8689A" w:rsidP="00FA57CC">
      <w:r>
        <w:separator/>
      </w:r>
    </w:p>
  </w:footnote>
  <w:footnote w:type="continuationSeparator" w:id="0">
    <w:p w14:paraId="43E56294" w14:textId="77777777" w:rsidR="00D8689A" w:rsidRDefault="00D8689A" w:rsidP="00FA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E494" w14:textId="1A96F0FA" w:rsidR="0042647B" w:rsidRPr="00E80134" w:rsidRDefault="00BB5CA0" w:rsidP="00534368">
    <w:pPr>
      <w:pStyle w:val="Titel"/>
      <w:rPr>
        <w:rFonts w:ascii="Federo" w:hAnsi="Federo"/>
        <w:color w:val="2F2D81"/>
        <w:sz w:val="90"/>
        <w:szCs w:val="90"/>
      </w:rPr>
    </w:pPr>
    <w:r>
      <w:rPr>
        <w:rFonts w:ascii="Federo" w:hAnsi="Federo"/>
        <w:noProof/>
        <w:color w:val="2F2D81"/>
        <w:sz w:val="50"/>
        <w:szCs w:val="50"/>
        <w:lang w:eastAsia="nl-NL"/>
      </w:rPr>
      <w:drawing>
        <wp:anchor distT="0" distB="0" distL="114300" distR="114300" simplePos="0" relativeHeight="251657216" behindDoc="1" locked="0" layoutInCell="1" allowOverlap="1" wp14:anchorId="4D39CFE3" wp14:editId="7DBFD0BC">
          <wp:simplePos x="0" y="0"/>
          <wp:positionH relativeFrom="column">
            <wp:posOffset>5066665</wp:posOffset>
          </wp:positionH>
          <wp:positionV relativeFrom="paragraph">
            <wp:posOffset>235902</wp:posOffset>
          </wp:positionV>
          <wp:extent cx="1731600" cy="547200"/>
          <wp:effectExtent l="0" t="0" r="2540" b="5715"/>
          <wp:wrapTight wrapText="bothSides">
            <wp:wrapPolygon edited="0">
              <wp:start x="16402" y="0"/>
              <wp:lineTo x="0" y="5268"/>
              <wp:lineTo x="0" y="20321"/>
              <wp:lineTo x="16402" y="21073"/>
              <wp:lineTo x="19730" y="21073"/>
              <wp:lineTo x="21394" y="17310"/>
              <wp:lineTo x="21394" y="3763"/>
              <wp:lineTo x="19730" y="0"/>
              <wp:lineTo x="16402"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00" cy="547200"/>
                  </a:xfrm>
                  <a:prstGeom prst="rect">
                    <a:avLst/>
                  </a:prstGeom>
                  <a:noFill/>
                </pic:spPr>
              </pic:pic>
            </a:graphicData>
          </a:graphic>
          <wp14:sizeRelH relativeFrom="margin">
            <wp14:pctWidth>0</wp14:pctWidth>
          </wp14:sizeRelH>
          <wp14:sizeRelV relativeFrom="margin">
            <wp14:pctHeight>0</wp14:pctHeight>
          </wp14:sizeRelV>
        </wp:anchor>
      </w:drawing>
    </w:r>
    <w:r w:rsidR="00534368" w:rsidRPr="00FA57CC">
      <w:rPr>
        <w:rFonts w:ascii="Federo" w:hAnsi="Federo"/>
        <w:noProof/>
        <w:color w:val="2F2D81"/>
        <w:sz w:val="144"/>
        <w:lang w:eastAsia="nl-NL"/>
      </w:rPr>
      <w:drawing>
        <wp:anchor distT="0" distB="0" distL="114300" distR="114300" simplePos="0" relativeHeight="251660288" behindDoc="1" locked="0" layoutInCell="1" allowOverlap="1" wp14:anchorId="0F0151BA" wp14:editId="2BA7744C">
          <wp:simplePos x="0" y="0"/>
          <wp:positionH relativeFrom="column">
            <wp:posOffset>51435</wp:posOffset>
          </wp:positionH>
          <wp:positionV relativeFrom="paragraph">
            <wp:posOffset>-251776</wp:posOffset>
          </wp:positionV>
          <wp:extent cx="2285420" cy="1615963"/>
          <wp:effectExtent l="0" t="0" r="635" b="1016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len los.jpg"/>
                  <pic:cNvPicPr/>
                </pic:nvPicPr>
                <pic:blipFill>
                  <a:blip r:embed="rId2" cstate="print">
                    <a:alphaModFix amt="50000"/>
                    <a:extLst>
                      <a:ext uri="{28A0092B-C50C-407E-A947-70E740481C1C}">
                        <a14:useLocalDpi xmlns:a14="http://schemas.microsoft.com/office/drawing/2010/main" val="0"/>
                      </a:ext>
                    </a:extLst>
                  </a:blip>
                  <a:stretch>
                    <a:fillRect/>
                  </a:stretch>
                </pic:blipFill>
                <pic:spPr>
                  <a:xfrm>
                    <a:off x="0" y="0"/>
                    <a:ext cx="2296458" cy="1623768"/>
                  </a:xfrm>
                  <a:prstGeom prst="rect">
                    <a:avLst/>
                  </a:prstGeom>
                </pic:spPr>
              </pic:pic>
            </a:graphicData>
          </a:graphic>
          <wp14:sizeRelH relativeFrom="page">
            <wp14:pctWidth>0</wp14:pctWidth>
          </wp14:sizeRelH>
          <wp14:sizeRelV relativeFrom="page">
            <wp14:pctHeight>0</wp14:pctHeight>
          </wp14:sizeRelV>
        </wp:anchor>
      </w:drawing>
    </w:r>
    <w:r w:rsidR="00534368" w:rsidRPr="00E80134">
      <w:rPr>
        <w:rFonts w:ascii="Federo" w:hAnsi="Federo"/>
        <w:color w:val="2F2D81"/>
        <w:sz w:val="144"/>
      </w:rPr>
      <w:tab/>
    </w:r>
    <w:r w:rsidR="00534368" w:rsidRPr="00E80134">
      <w:rPr>
        <w:rFonts w:ascii="Federo" w:hAnsi="Federo"/>
        <w:color w:val="2F2D81"/>
        <w:sz w:val="144"/>
      </w:rPr>
      <w:tab/>
    </w:r>
    <w:r w:rsidR="0042647B" w:rsidRPr="00E80134">
      <w:rPr>
        <w:rFonts w:ascii="Federo" w:hAnsi="Federo"/>
        <w:color w:val="2F2D81"/>
        <w:sz w:val="90"/>
        <w:szCs w:val="90"/>
      </w:rPr>
      <w:t>Nieuw</w:t>
    </w:r>
    <w:r w:rsidR="00E80134" w:rsidRPr="00E80134">
      <w:rPr>
        <w:rFonts w:ascii="Federo" w:hAnsi="Federo"/>
        <w:color w:val="2F2D81"/>
        <w:sz w:val="90"/>
        <w:szCs w:val="90"/>
      </w:rPr>
      <w:t>s</w:t>
    </w:r>
    <w:r w:rsidR="0042647B" w:rsidRPr="00E80134">
      <w:rPr>
        <w:rFonts w:ascii="Federo" w:hAnsi="Federo"/>
        <w:color w:val="2F2D81"/>
        <w:sz w:val="90"/>
        <w:szCs w:val="90"/>
      </w:rPr>
      <w:t>brief</w:t>
    </w:r>
  </w:p>
  <w:p w14:paraId="66E844B4" w14:textId="64CEACA0" w:rsidR="00377115" w:rsidRPr="00E80134" w:rsidRDefault="004456A0" w:rsidP="0042647B">
    <w:pPr>
      <w:pStyle w:val="Titel"/>
      <w:ind w:left="1416"/>
      <w:rPr>
        <w:rFonts w:ascii="Federo" w:hAnsi="Federo"/>
        <w:color w:val="2F2D81"/>
        <w:sz w:val="50"/>
        <w:szCs w:val="50"/>
      </w:rPr>
    </w:pPr>
    <w:r w:rsidRPr="00E80134">
      <w:rPr>
        <w:rFonts w:ascii="Federo" w:hAnsi="Federo"/>
        <w:color w:val="2F2D81"/>
        <w:sz w:val="50"/>
        <w:szCs w:val="50"/>
      </w:rPr>
      <w:t>Axia College</w:t>
    </w:r>
    <w:r w:rsidR="00377115" w:rsidRPr="00E80134">
      <w:rPr>
        <w:rFonts w:ascii="Federo" w:hAnsi="Federo"/>
        <w:color w:val="2F2D81"/>
        <w:sz w:val="50"/>
        <w:szCs w:val="50"/>
      </w:rPr>
      <w:t xml:space="preserve"> </w:t>
    </w:r>
  </w:p>
  <w:p w14:paraId="627080CA" w14:textId="77620E84" w:rsidR="00D00D76" w:rsidRPr="00E80134" w:rsidRDefault="00D00D76" w:rsidP="00D00D76"/>
  <w:p w14:paraId="1B2D7F4A" w14:textId="14A0E936" w:rsidR="0042647B" w:rsidRPr="00E80134" w:rsidRDefault="0042647B" w:rsidP="00D355F6">
    <w:pPr>
      <w:pStyle w:val="Titel"/>
      <w:rPr>
        <w:rFonts w:ascii="Arima Madurai" w:hAnsi="Arima Madurai"/>
        <w:color w:val="7F7F7F" w:themeColor="text1" w:themeTint="80"/>
        <w:spacing w:val="20"/>
        <w:sz w:val="22"/>
        <w:szCs w:val="22"/>
      </w:rPr>
    </w:pPr>
  </w:p>
  <w:p w14:paraId="40A267F0" w14:textId="19701883" w:rsidR="00FA57CC" w:rsidRPr="00E80134" w:rsidRDefault="0064754F" w:rsidP="00D355F6">
    <w:pPr>
      <w:pStyle w:val="Titel"/>
      <w:rPr>
        <w:rFonts w:ascii="Federo" w:hAnsi="Federo"/>
        <w:color w:val="7F7F7F" w:themeColor="text1" w:themeTint="80"/>
        <w:spacing w:val="20"/>
        <w:sz w:val="72"/>
        <w:szCs w:val="22"/>
      </w:rPr>
    </w:pPr>
    <w:r w:rsidRPr="00E80134">
      <w:rPr>
        <w:rFonts w:ascii="Arima Madurai" w:hAnsi="Arima Madurai"/>
        <w:color w:val="7F7F7F" w:themeColor="text1" w:themeTint="80"/>
        <w:spacing w:val="20"/>
        <w:sz w:val="20"/>
        <w:szCs w:val="22"/>
      </w:rPr>
      <w:t xml:space="preserve">Nr. </w:t>
    </w:r>
    <w:r w:rsidR="003574BB">
      <w:rPr>
        <w:rFonts w:ascii="Arima Madurai" w:hAnsi="Arima Madurai"/>
        <w:color w:val="7F7F7F" w:themeColor="text1" w:themeTint="80"/>
        <w:spacing w:val="20"/>
        <w:sz w:val="20"/>
        <w:szCs w:val="22"/>
      </w:rPr>
      <w:t>6. April 2019</w:t>
    </w:r>
    <w:r w:rsidR="00B64B16">
      <w:rPr>
        <w:rFonts w:ascii="Arima Madurai" w:hAnsi="Arima Madurai"/>
        <w:color w:val="7F7F7F" w:themeColor="text1" w:themeTint="80"/>
        <w:spacing w:val="20"/>
        <w:sz w:val="20"/>
        <w:szCs w:val="22"/>
      </w:rPr>
      <w:t xml:space="preserve"> </w:t>
    </w:r>
    <w:r w:rsidR="009A581D">
      <w:rPr>
        <w:rFonts w:ascii="Arima Madurai" w:hAnsi="Arima Madurai"/>
        <w:color w:val="7F7F7F" w:themeColor="text1" w:themeTint="80"/>
        <w:spacing w:val="20"/>
        <w:sz w:val="20"/>
        <w:szCs w:val="22"/>
      </w:rPr>
      <w:t xml:space="preserve"> </w:t>
    </w:r>
    <w:r w:rsidR="00D355F6" w:rsidRPr="00E80134">
      <w:rPr>
        <w:rFonts w:ascii="Arima Madurai" w:hAnsi="Arima Madurai"/>
        <w:color w:val="7F7F7F" w:themeColor="text1" w:themeTint="80"/>
        <w:spacing w:val="20"/>
        <w:sz w:val="2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67525"/>
    <w:multiLevelType w:val="hybridMultilevel"/>
    <w:tmpl w:val="7AFED2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1C0E25"/>
    <w:multiLevelType w:val="hybridMultilevel"/>
    <w:tmpl w:val="A4D28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A0294A"/>
    <w:multiLevelType w:val="hybridMultilevel"/>
    <w:tmpl w:val="D7068CFA"/>
    <w:lvl w:ilvl="0" w:tplc="3FD2D98E">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CC"/>
    <w:rsid w:val="00004510"/>
    <w:rsid w:val="000054C2"/>
    <w:rsid w:val="00050C8B"/>
    <w:rsid w:val="00053166"/>
    <w:rsid w:val="00081D6B"/>
    <w:rsid w:val="0008301D"/>
    <w:rsid w:val="00083416"/>
    <w:rsid w:val="00093210"/>
    <w:rsid w:val="00097D65"/>
    <w:rsid w:val="000B1EFB"/>
    <w:rsid w:val="000B3E4D"/>
    <w:rsid w:val="000B405B"/>
    <w:rsid w:val="000B5366"/>
    <w:rsid w:val="000B5B13"/>
    <w:rsid w:val="000D14D4"/>
    <w:rsid w:val="000E0813"/>
    <w:rsid w:val="000E1E4F"/>
    <w:rsid w:val="000E6542"/>
    <w:rsid w:val="00102EB8"/>
    <w:rsid w:val="00131CD9"/>
    <w:rsid w:val="0015014E"/>
    <w:rsid w:val="001566E2"/>
    <w:rsid w:val="00191034"/>
    <w:rsid w:val="00193FD4"/>
    <w:rsid w:val="001A4ED9"/>
    <w:rsid w:val="001C0CDC"/>
    <w:rsid w:val="001C79A9"/>
    <w:rsid w:val="001E4D58"/>
    <w:rsid w:val="002048CC"/>
    <w:rsid w:val="00204FF2"/>
    <w:rsid w:val="00231294"/>
    <w:rsid w:val="00244EFE"/>
    <w:rsid w:val="00270CE3"/>
    <w:rsid w:val="00274E78"/>
    <w:rsid w:val="00284D62"/>
    <w:rsid w:val="002D0CC9"/>
    <w:rsid w:val="002D2EC9"/>
    <w:rsid w:val="00300553"/>
    <w:rsid w:val="00312A30"/>
    <w:rsid w:val="003149AE"/>
    <w:rsid w:val="00342E48"/>
    <w:rsid w:val="00347DF7"/>
    <w:rsid w:val="0035602C"/>
    <w:rsid w:val="003574BB"/>
    <w:rsid w:val="00361255"/>
    <w:rsid w:val="003646EC"/>
    <w:rsid w:val="00372849"/>
    <w:rsid w:val="00377115"/>
    <w:rsid w:val="00386ECD"/>
    <w:rsid w:val="00394C9B"/>
    <w:rsid w:val="00396DD2"/>
    <w:rsid w:val="003B332C"/>
    <w:rsid w:val="003B4FF8"/>
    <w:rsid w:val="00407D35"/>
    <w:rsid w:val="004245C1"/>
    <w:rsid w:val="0042647B"/>
    <w:rsid w:val="004456A0"/>
    <w:rsid w:val="004505F7"/>
    <w:rsid w:val="004540F7"/>
    <w:rsid w:val="0046210F"/>
    <w:rsid w:val="00475B9E"/>
    <w:rsid w:val="004954F8"/>
    <w:rsid w:val="004C015E"/>
    <w:rsid w:val="005026C9"/>
    <w:rsid w:val="005059A2"/>
    <w:rsid w:val="00506A2E"/>
    <w:rsid w:val="00526A82"/>
    <w:rsid w:val="0053078A"/>
    <w:rsid w:val="00534368"/>
    <w:rsid w:val="00544BC2"/>
    <w:rsid w:val="00555354"/>
    <w:rsid w:val="0057379F"/>
    <w:rsid w:val="005A653B"/>
    <w:rsid w:val="005E72A7"/>
    <w:rsid w:val="00601638"/>
    <w:rsid w:val="0061520C"/>
    <w:rsid w:val="0064393C"/>
    <w:rsid w:val="00645CD7"/>
    <w:rsid w:val="0064754F"/>
    <w:rsid w:val="006511B6"/>
    <w:rsid w:val="006608DC"/>
    <w:rsid w:val="00665E55"/>
    <w:rsid w:val="00675B75"/>
    <w:rsid w:val="00684196"/>
    <w:rsid w:val="00691835"/>
    <w:rsid w:val="00693F00"/>
    <w:rsid w:val="00695475"/>
    <w:rsid w:val="006A1570"/>
    <w:rsid w:val="006A2399"/>
    <w:rsid w:val="006B3546"/>
    <w:rsid w:val="006C0CF1"/>
    <w:rsid w:val="006E14E2"/>
    <w:rsid w:val="007153FD"/>
    <w:rsid w:val="00717F86"/>
    <w:rsid w:val="00727C2A"/>
    <w:rsid w:val="00743972"/>
    <w:rsid w:val="00743F86"/>
    <w:rsid w:val="00756DB3"/>
    <w:rsid w:val="00756FE9"/>
    <w:rsid w:val="00766C67"/>
    <w:rsid w:val="00773361"/>
    <w:rsid w:val="00782061"/>
    <w:rsid w:val="00785AB0"/>
    <w:rsid w:val="007A3421"/>
    <w:rsid w:val="007B1074"/>
    <w:rsid w:val="007B73F1"/>
    <w:rsid w:val="007C7FAC"/>
    <w:rsid w:val="007D24DB"/>
    <w:rsid w:val="007D25DF"/>
    <w:rsid w:val="00801A7D"/>
    <w:rsid w:val="008064C4"/>
    <w:rsid w:val="008230C6"/>
    <w:rsid w:val="008252A6"/>
    <w:rsid w:val="00875012"/>
    <w:rsid w:val="0088458C"/>
    <w:rsid w:val="008B3CAB"/>
    <w:rsid w:val="0091056D"/>
    <w:rsid w:val="00921893"/>
    <w:rsid w:val="00936186"/>
    <w:rsid w:val="00941F1A"/>
    <w:rsid w:val="00965A8F"/>
    <w:rsid w:val="00980854"/>
    <w:rsid w:val="0098375C"/>
    <w:rsid w:val="009954B6"/>
    <w:rsid w:val="009A581D"/>
    <w:rsid w:val="009B3394"/>
    <w:rsid w:val="009C0861"/>
    <w:rsid w:val="009C5284"/>
    <w:rsid w:val="009D335A"/>
    <w:rsid w:val="009E4A88"/>
    <w:rsid w:val="009E52A5"/>
    <w:rsid w:val="009F00E2"/>
    <w:rsid w:val="009F03E0"/>
    <w:rsid w:val="009F424E"/>
    <w:rsid w:val="00A0250D"/>
    <w:rsid w:val="00A20465"/>
    <w:rsid w:val="00A37776"/>
    <w:rsid w:val="00A73CC2"/>
    <w:rsid w:val="00A75826"/>
    <w:rsid w:val="00A85391"/>
    <w:rsid w:val="00AC0EFF"/>
    <w:rsid w:val="00AC2B36"/>
    <w:rsid w:val="00AC429D"/>
    <w:rsid w:val="00AC5388"/>
    <w:rsid w:val="00AC6A82"/>
    <w:rsid w:val="00AD2EC8"/>
    <w:rsid w:val="00B2423D"/>
    <w:rsid w:val="00B3122C"/>
    <w:rsid w:val="00B41E7F"/>
    <w:rsid w:val="00B44E46"/>
    <w:rsid w:val="00B46B6D"/>
    <w:rsid w:val="00B47087"/>
    <w:rsid w:val="00B50D6A"/>
    <w:rsid w:val="00B52B38"/>
    <w:rsid w:val="00B647DB"/>
    <w:rsid w:val="00B64B16"/>
    <w:rsid w:val="00B652D7"/>
    <w:rsid w:val="00B80CE6"/>
    <w:rsid w:val="00BB5CA0"/>
    <w:rsid w:val="00BC58AD"/>
    <w:rsid w:val="00BD4A5A"/>
    <w:rsid w:val="00BD7FF5"/>
    <w:rsid w:val="00BF4B8B"/>
    <w:rsid w:val="00BF712A"/>
    <w:rsid w:val="00C212B5"/>
    <w:rsid w:val="00C24B16"/>
    <w:rsid w:val="00C54091"/>
    <w:rsid w:val="00C62DA3"/>
    <w:rsid w:val="00C70DB1"/>
    <w:rsid w:val="00C77AC3"/>
    <w:rsid w:val="00C8782F"/>
    <w:rsid w:val="00C922C1"/>
    <w:rsid w:val="00CC0145"/>
    <w:rsid w:val="00CC2BB0"/>
    <w:rsid w:val="00CD2F37"/>
    <w:rsid w:val="00CE4F86"/>
    <w:rsid w:val="00CE5620"/>
    <w:rsid w:val="00CF59F4"/>
    <w:rsid w:val="00D00D76"/>
    <w:rsid w:val="00D06A98"/>
    <w:rsid w:val="00D20876"/>
    <w:rsid w:val="00D20F84"/>
    <w:rsid w:val="00D2709D"/>
    <w:rsid w:val="00D355F6"/>
    <w:rsid w:val="00D3743D"/>
    <w:rsid w:val="00D45409"/>
    <w:rsid w:val="00D546B1"/>
    <w:rsid w:val="00D72E3F"/>
    <w:rsid w:val="00D83B47"/>
    <w:rsid w:val="00D8689A"/>
    <w:rsid w:val="00D945FB"/>
    <w:rsid w:val="00D960BE"/>
    <w:rsid w:val="00DA1DF3"/>
    <w:rsid w:val="00DA1F01"/>
    <w:rsid w:val="00DB34EA"/>
    <w:rsid w:val="00DC2863"/>
    <w:rsid w:val="00DC6321"/>
    <w:rsid w:val="00DC7276"/>
    <w:rsid w:val="00DD0212"/>
    <w:rsid w:val="00DD5662"/>
    <w:rsid w:val="00DE2DA9"/>
    <w:rsid w:val="00DF136C"/>
    <w:rsid w:val="00DF2DAF"/>
    <w:rsid w:val="00E00337"/>
    <w:rsid w:val="00E00878"/>
    <w:rsid w:val="00E33FBE"/>
    <w:rsid w:val="00E35988"/>
    <w:rsid w:val="00E64983"/>
    <w:rsid w:val="00E80134"/>
    <w:rsid w:val="00E811F3"/>
    <w:rsid w:val="00EA0E40"/>
    <w:rsid w:val="00EB04D6"/>
    <w:rsid w:val="00EC2CB1"/>
    <w:rsid w:val="00EE393E"/>
    <w:rsid w:val="00EE5DD9"/>
    <w:rsid w:val="00EE76DB"/>
    <w:rsid w:val="00F00930"/>
    <w:rsid w:val="00F11694"/>
    <w:rsid w:val="00F24545"/>
    <w:rsid w:val="00F343F1"/>
    <w:rsid w:val="00F575AC"/>
    <w:rsid w:val="00F6502C"/>
    <w:rsid w:val="00F66C7C"/>
    <w:rsid w:val="00F75186"/>
    <w:rsid w:val="00F75583"/>
    <w:rsid w:val="00F779CA"/>
    <w:rsid w:val="00F97CA5"/>
    <w:rsid w:val="00FA57CC"/>
    <w:rsid w:val="00FB1BA5"/>
    <w:rsid w:val="00FB71A7"/>
    <w:rsid w:val="00FD0D40"/>
    <w:rsid w:val="00FE63AD"/>
    <w:rsid w:val="00FF1539"/>
    <w:rsid w:val="00FF75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EF362"/>
  <w15:docId w15:val="{C3557BE2-E9EC-4E22-9D18-2FE7205C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1" w:themeTint="A5"/>
        <w:spacing w:val="15"/>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2849"/>
    <w:rPr>
      <w:rFonts w:ascii="Open Sans" w:hAnsi="Open Sans"/>
      <w:color w:val="000000" w:themeColor="text1"/>
      <w:spacing w:val="0"/>
      <w:sz w:val="20"/>
    </w:rPr>
  </w:style>
  <w:style w:type="paragraph" w:styleId="Kop1">
    <w:name w:val="heading 1"/>
    <w:basedOn w:val="Standaard"/>
    <w:next w:val="Standaard"/>
    <w:link w:val="Kop1Char"/>
    <w:uiPriority w:val="9"/>
    <w:qFormat/>
    <w:rsid w:val="004C015E"/>
    <w:pPr>
      <w:outlineLvl w:val="0"/>
    </w:pPr>
    <w:rPr>
      <w:rFonts w:ascii="Arima Madurai" w:hAnsi="Arima Madurai"/>
      <w:b/>
      <w:color w:val="2F2D81"/>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15E"/>
    <w:rPr>
      <w:rFonts w:ascii="Arima Madurai" w:hAnsi="Arima Madurai"/>
      <w:b/>
      <w:color w:val="2F2D81"/>
      <w:spacing w:val="0"/>
      <w:sz w:val="26"/>
    </w:rPr>
  </w:style>
  <w:style w:type="paragraph" w:styleId="Titel">
    <w:name w:val="Title"/>
    <w:basedOn w:val="Standaard"/>
    <w:next w:val="Standaard"/>
    <w:link w:val="TitelChar"/>
    <w:uiPriority w:val="10"/>
    <w:qFormat/>
    <w:rsid w:val="00FA57C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57CC"/>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FA57CC"/>
    <w:pPr>
      <w:tabs>
        <w:tab w:val="center" w:pos="4536"/>
        <w:tab w:val="right" w:pos="9072"/>
      </w:tabs>
    </w:pPr>
  </w:style>
  <w:style w:type="character" w:customStyle="1" w:styleId="KoptekstChar">
    <w:name w:val="Koptekst Char"/>
    <w:basedOn w:val="Standaardalinea-lettertype"/>
    <w:link w:val="Koptekst"/>
    <w:uiPriority w:val="99"/>
    <w:rsid w:val="00FA57CC"/>
  </w:style>
  <w:style w:type="paragraph" w:styleId="Voettekst">
    <w:name w:val="footer"/>
    <w:basedOn w:val="Standaard"/>
    <w:link w:val="VoettekstChar"/>
    <w:uiPriority w:val="99"/>
    <w:unhideWhenUsed/>
    <w:rsid w:val="00FA57CC"/>
    <w:pPr>
      <w:tabs>
        <w:tab w:val="center" w:pos="4536"/>
        <w:tab w:val="right" w:pos="9072"/>
      </w:tabs>
    </w:pPr>
  </w:style>
  <w:style w:type="character" w:customStyle="1" w:styleId="VoettekstChar">
    <w:name w:val="Voettekst Char"/>
    <w:basedOn w:val="Standaardalinea-lettertype"/>
    <w:link w:val="Voettekst"/>
    <w:uiPriority w:val="99"/>
    <w:rsid w:val="00FA57CC"/>
  </w:style>
  <w:style w:type="paragraph" w:styleId="Ondertitel">
    <w:name w:val="Subtitle"/>
    <w:basedOn w:val="Standaard"/>
    <w:next w:val="Standaard"/>
    <w:link w:val="OndertitelChar"/>
    <w:uiPriority w:val="11"/>
    <w:qFormat/>
    <w:rsid w:val="00FA57CC"/>
    <w:pPr>
      <w:numPr>
        <w:ilvl w:val="1"/>
      </w:numPr>
      <w:spacing w:after="160"/>
    </w:pPr>
    <w:rPr>
      <w:rFonts w:eastAsiaTheme="minorEastAsia"/>
    </w:rPr>
  </w:style>
  <w:style w:type="character" w:customStyle="1" w:styleId="OndertitelChar">
    <w:name w:val="Ondertitel Char"/>
    <w:basedOn w:val="Standaardalinea-lettertype"/>
    <w:link w:val="Ondertitel"/>
    <w:uiPriority w:val="11"/>
    <w:rsid w:val="00FA57CC"/>
    <w:rPr>
      <w:rFonts w:eastAsiaTheme="minorEastAsia"/>
      <w:color w:val="5A5A5A" w:themeColor="text1" w:themeTint="A5"/>
      <w:spacing w:val="15"/>
      <w:sz w:val="22"/>
      <w:szCs w:val="22"/>
    </w:rPr>
  </w:style>
  <w:style w:type="paragraph" w:styleId="Normaalweb">
    <w:name w:val="Normal (Web)"/>
    <w:basedOn w:val="Standaard"/>
    <w:uiPriority w:val="99"/>
    <w:semiHidden/>
    <w:unhideWhenUsed/>
    <w:rsid w:val="0015014E"/>
    <w:pPr>
      <w:spacing w:before="100" w:beforeAutospacing="1" w:after="100" w:afterAutospacing="1"/>
    </w:pPr>
    <w:rPr>
      <w:rFonts w:ascii="Times New Roman" w:hAnsi="Times New Roman" w:cs="Times New Roman"/>
      <w:color w:val="auto"/>
      <w:sz w:val="24"/>
      <w:szCs w:val="24"/>
      <w:lang w:eastAsia="nl-NL"/>
    </w:rPr>
  </w:style>
  <w:style w:type="paragraph" w:styleId="Lijstalinea">
    <w:name w:val="List Paragraph"/>
    <w:basedOn w:val="Standaard"/>
    <w:uiPriority w:val="34"/>
    <w:qFormat/>
    <w:rsid w:val="00534368"/>
    <w:pPr>
      <w:ind w:left="720"/>
      <w:contextualSpacing/>
    </w:pPr>
  </w:style>
  <w:style w:type="character" w:styleId="Hyperlink">
    <w:name w:val="Hyperlink"/>
    <w:basedOn w:val="Standaardalinea-lettertype"/>
    <w:uiPriority w:val="99"/>
    <w:unhideWhenUsed/>
    <w:rsid w:val="008252A6"/>
    <w:rPr>
      <w:color w:val="0563C1" w:themeColor="hyperlink"/>
      <w:u w:val="single"/>
    </w:rPr>
  </w:style>
  <w:style w:type="character" w:styleId="Paginanummer">
    <w:name w:val="page number"/>
    <w:basedOn w:val="Standaardalinea-lettertype"/>
    <w:uiPriority w:val="99"/>
    <w:semiHidden/>
    <w:unhideWhenUsed/>
    <w:rsid w:val="00B47087"/>
  </w:style>
  <w:style w:type="character" w:customStyle="1" w:styleId="Vermelding1">
    <w:name w:val="Vermelding1"/>
    <w:basedOn w:val="Standaardalinea-lettertype"/>
    <w:uiPriority w:val="99"/>
    <w:rsid w:val="0035602C"/>
    <w:rPr>
      <w:color w:val="2B579A"/>
      <w:shd w:val="clear" w:color="auto" w:fill="E6E6E6"/>
    </w:rPr>
  </w:style>
  <w:style w:type="paragraph" w:customStyle="1" w:styleId="Default">
    <w:name w:val="Default"/>
    <w:rsid w:val="00E35988"/>
    <w:pPr>
      <w:autoSpaceDE w:val="0"/>
      <w:autoSpaceDN w:val="0"/>
      <w:adjustRightInd w:val="0"/>
    </w:pPr>
    <w:rPr>
      <w:rFonts w:ascii="Nirmala UI" w:hAnsi="Nirmala UI" w:cs="Nirmala UI"/>
      <w:color w:val="000000"/>
      <w:sz w:val="24"/>
      <w:szCs w:val="24"/>
    </w:rPr>
  </w:style>
  <w:style w:type="paragraph" w:styleId="Ballontekst">
    <w:name w:val="Balloon Text"/>
    <w:basedOn w:val="Standaard"/>
    <w:link w:val="BallontekstChar"/>
    <w:uiPriority w:val="99"/>
    <w:semiHidden/>
    <w:unhideWhenUsed/>
    <w:rsid w:val="00675B75"/>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B75"/>
    <w:rPr>
      <w:rFonts w:ascii="Tahoma" w:hAnsi="Tahoma" w:cs="Tahoma"/>
      <w:color w:val="000000" w:themeColor="text1"/>
      <w:spacing w:val="0"/>
      <w:sz w:val="16"/>
      <w:szCs w:val="16"/>
    </w:rPr>
  </w:style>
  <w:style w:type="character" w:styleId="Onopgelostemelding">
    <w:name w:val="Unresolved Mention"/>
    <w:basedOn w:val="Standaardalinea-lettertype"/>
    <w:uiPriority w:val="99"/>
    <w:semiHidden/>
    <w:unhideWhenUsed/>
    <w:rsid w:val="00DA1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80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xtra@axiacolleg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73A3-FC91-4301-BB0E-D872C788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Mulock Houwer</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Britte Hubregtse</dc:creator>
  <cp:lastModifiedBy>Petra Jansen</cp:lastModifiedBy>
  <cp:revision>2</cp:revision>
  <cp:lastPrinted>2019-04-12T13:40:00Z</cp:lastPrinted>
  <dcterms:created xsi:type="dcterms:W3CDTF">2019-04-15T07:21:00Z</dcterms:created>
  <dcterms:modified xsi:type="dcterms:W3CDTF">2019-04-15T07:21:00Z</dcterms:modified>
</cp:coreProperties>
</file>