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CC" w:rsidRPr="001C79A9" w:rsidRDefault="00FA57CC" w:rsidP="00FA57CC">
      <w:pPr>
        <w:rPr>
          <w:rFonts w:cs="Open Sans"/>
        </w:rPr>
        <w:sectPr w:rsidR="00FA57CC" w:rsidRPr="001C79A9" w:rsidSect="008252A6">
          <w:footerReference w:type="default" r:id="rId8"/>
          <w:headerReference w:type="first" r:id="rId9"/>
          <w:footerReference w:type="first" r:id="rId10"/>
          <w:type w:val="continuous"/>
          <w:pgSz w:w="11900" w:h="16840"/>
          <w:pgMar w:top="720" w:right="720" w:bottom="720" w:left="720" w:header="708" w:footer="708" w:gutter="0"/>
          <w:cols w:space="708"/>
          <w:titlePg/>
          <w:docGrid w:linePitch="360"/>
        </w:sectPr>
      </w:pPr>
      <w:bookmarkStart w:id="0" w:name="_Hlk484946391"/>
      <w:bookmarkStart w:id="1" w:name="_GoBack"/>
      <w:bookmarkEnd w:id="0"/>
      <w:bookmarkEnd w:id="1"/>
    </w:p>
    <w:p w:rsidR="0015014E" w:rsidRPr="00983A86" w:rsidRDefault="00FD0D40" w:rsidP="0015014E">
      <w:pPr>
        <w:rPr>
          <w:rFonts w:asciiTheme="minorHAnsi" w:hAnsiTheme="minorHAnsi" w:cstheme="minorHAnsi"/>
          <w:i/>
          <w:color w:val="2F2D81"/>
        </w:rPr>
      </w:pPr>
      <w:r w:rsidRPr="00983A86">
        <w:rPr>
          <w:rFonts w:asciiTheme="minorHAnsi" w:hAnsiTheme="minorHAnsi" w:cstheme="minorHAnsi"/>
          <w:i/>
          <w:color w:val="2F2D81"/>
        </w:rPr>
        <w:t>N</w:t>
      </w:r>
      <w:r w:rsidR="00DF2DAF" w:rsidRPr="00983A86">
        <w:rPr>
          <w:rFonts w:asciiTheme="minorHAnsi" w:hAnsiTheme="minorHAnsi" w:cstheme="minorHAnsi"/>
          <w:i/>
          <w:color w:val="2F2D81"/>
        </w:rPr>
        <w:t xml:space="preserve">ieuwsbrief </w:t>
      </w:r>
      <w:r w:rsidRPr="00983A86">
        <w:rPr>
          <w:rFonts w:asciiTheme="minorHAnsi" w:hAnsiTheme="minorHAnsi" w:cstheme="minorHAnsi"/>
          <w:i/>
          <w:color w:val="2F2D81"/>
        </w:rPr>
        <w:t>van het Axia College Vondellaan.</w:t>
      </w:r>
    </w:p>
    <w:p w:rsidR="00E63761" w:rsidRPr="00983A86" w:rsidRDefault="00E63761" w:rsidP="0015014E">
      <w:pPr>
        <w:rPr>
          <w:rFonts w:asciiTheme="minorHAnsi" w:hAnsiTheme="minorHAnsi" w:cstheme="minorHAnsi"/>
          <w:i/>
          <w:color w:val="2F2D81"/>
        </w:rPr>
      </w:pPr>
    </w:p>
    <w:p w:rsidR="00E63761" w:rsidRPr="00983A86" w:rsidRDefault="00E63761" w:rsidP="0015014E">
      <w:pPr>
        <w:rPr>
          <w:rFonts w:asciiTheme="minorHAnsi" w:hAnsiTheme="minorHAnsi" w:cstheme="minorHAnsi"/>
          <w:i/>
          <w:color w:val="2F2D81"/>
        </w:rPr>
      </w:pPr>
      <w:r w:rsidRPr="00983A86">
        <w:rPr>
          <w:rFonts w:asciiTheme="minorHAnsi" w:hAnsiTheme="minorHAnsi" w:cstheme="minorHAnsi"/>
          <w:i/>
          <w:color w:val="2F2D81"/>
        </w:rPr>
        <w:t>Op vrijdag is de school bereikbaar</w:t>
      </w:r>
      <w:r w:rsidR="0070604E" w:rsidRPr="00983A86">
        <w:rPr>
          <w:rFonts w:asciiTheme="minorHAnsi" w:hAnsiTheme="minorHAnsi" w:cstheme="minorHAnsi"/>
          <w:i/>
          <w:color w:val="2F2D81"/>
        </w:rPr>
        <w:t xml:space="preserve">, </w:t>
      </w:r>
      <w:r w:rsidR="00B426F8" w:rsidRPr="00983A86">
        <w:rPr>
          <w:rFonts w:asciiTheme="minorHAnsi" w:hAnsiTheme="minorHAnsi" w:cstheme="minorHAnsi"/>
          <w:i/>
          <w:color w:val="2F2D81"/>
        </w:rPr>
        <w:t>in geval van</w:t>
      </w:r>
      <w:r w:rsidR="0070604E" w:rsidRPr="00983A86">
        <w:rPr>
          <w:rFonts w:asciiTheme="minorHAnsi" w:hAnsiTheme="minorHAnsi" w:cstheme="minorHAnsi"/>
          <w:i/>
          <w:color w:val="2F2D81"/>
        </w:rPr>
        <w:t xml:space="preserve"> nood, op 06-47651939. Voor het melden van verzuim kunt u bellen op 06-</w:t>
      </w:r>
      <w:r w:rsidR="00B426F8" w:rsidRPr="00983A86">
        <w:rPr>
          <w:rFonts w:asciiTheme="minorHAnsi" w:hAnsiTheme="minorHAnsi" w:cstheme="minorHAnsi"/>
          <w:i/>
          <w:color w:val="2F2D81"/>
        </w:rPr>
        <w:t>52652991.</w:t>
      </w:r>
    </w:p>
    <w:p w:rsidR="0015014E" w:rsidRPr="001C79A9" w:rsidRDefault="000054C2" w:rsidP="0015014E">
      <w:pPr>
        <w:rPr>
          <w:rFonts w:cs="Open Sans"/>
        </w:rPr>
      </w:pPr>
      <w:r w:rsidRPr="001C79A9">
        <w:rPr>
          <w:rFonts w:cs="Open Sans"/>
          <w:noProof/>
          <w:lang w:eastAsia="nl-NL"/>
        </w:rPr>
        <mc:AlternateContent>
          <mc:Choice Requires="wps">
            <w:drawing>
              <wp:anchor distT="0" distB="0" distL="114300" distR="114300" simplePos="0" relativeHeight="251657216" behindDoc="0" locked="0" layoutInCell="1" allowOverlap="1" wp14:anchorId="1399DCBE" wp14:editId="67D659B4">
                <wp:simplePos x="0" y="0"/>
                <wp:positionH relativeFrom="margin">
                  <wp:align>left</wp:align>
                </wp:positionH>
                <wp:positionV relativeFrom="paragraph">
                  <wp:posOffset>114935</wp:posOffset>
                </wp:positionV>
                <wp:extent cx="3021965" cy="0"/>
                <wp:effectExtent l="0" t="0" r="26035" b="19050"/>
                <wp:wrapNone/>
                <wp:docPr id="7" name="Rechte verbindingslijn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3021965" cy="0"/>
                        </a:xfrm>
                        <a:prstGeom prst="line">
                          <a:avLst/>
                        </a:prstGeom>
                        <a:ln w="25400">
                          <a:solidFill>
                            <a:srgbClr val="E1EDF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699DB" id="Rechte verbindingslijn 7"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23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" strokecolor="#e1edfa" strokeweight="2pt">
                <v:stroke joinstyle="miter"/>
                <o:lock v:ext="edit" aspectratio="t" shapetype="f"/>
                <w10:wrap anchorx="margin"/>
              </v:line>
            </w:pict>
          </mc:Fallback>
        </mc:AlternateContent>
      </w:r>
    </w:p>
    <w:p w:rsidR="00DF2DAF" w:rsidRPr="001C79A9" w:rsidRDefault="00ED2FF9" w:rsidP="00CE4F86">
      <w:pPr>
        <w:rPr>
          <w:rFonts w:cs="Open Sans"/>
          <w:b/>
          <w:color w:val="2F2D81"/>
          <w:spacing w:val="10"/>
          <w:sz w:val="26"/>
          <w:szCs w:val="26"/>
        </w:rPr>
      </w:pPr>
      <w:r>
        <w:rPr>
          <w:rFonts w:cs="Open Sans"/>
          <w:b/>
          <w:color w:val="2F2D81"/>
          <w:spacing w:val="10"/>
          <w:sz w:val="26"/>
          <w:szCs w:val="26"/>
        </w:rPr>
        <w:t>(niet) roken</w:t>
      </w:r>
    </w:p>
    <w:p w:rsidR="00CE4F86" w:rsidRPr="00F75186" w:rsidRDefault="00B64B16" w:rsidP="00CE4F86">
      <w:pPr>
        <w:rPr>
          <w:rFonts w:cs="Open Sans"/>
          <w:b/>
          <w:color w:val="2F2D81"/>
          <w:spacing w:val="10"/>
          <w:sz w:val="16"/>
          <w:szCs w:val="16"/>
        </w:rPr>
      </w:pPr>
      <w:r w:rsidRPr="00F75186">
        <w:rPr>
          <w:rFonts w:cs="Open Sans"/>
          <w:b/>
          <w:color w:val="2F2D81"/>
          <w:spacing w:val="10"/>
          <w:sz w:val="16"/>
          <w:szCs w:val="16"/>
        </w:rPr>
        <w:t xml:space="preserve">  </w:t>
      </w:r>
    </w:p>
    <w:p w:rsidR="007E1DBB" w:rsidRPr="00D13B0D" w:rsidRDefault="00152D24" w:rsidP="0093200E">
      <w:pPr>
        <w:rPr>
          <w:rFonts w:ascii="Calibri" w:hAnsi="Calibri" w:cs="Calibri"/>
          <w:spacing w:val="10"/>
          <w:szCs w:val="20"/>
        </w:rPr>
      </w:pPr>
      <w:bookmarkStart w:id="2" w:name="_Hlk484946265"/>
      <w:r w:rsidRPr="00D13B0D">
        <w:rPr>
          <w:rFonts w:ascii="Calibri" w:hAnsi="Calibri" w:cs="Calibri"/>
          <w:spacing w:val="10"/>
          <w:szCs w:val="20"/>
        </w:rPr>
        <w:t xml:space="preserve">Met ingang van </w:t>
      </w:r>
      <w:r w:rsidR="004C13E1" w:rsidRPr="00D13B0D">
        <w:rPr>
          <w:rFonts w:ascii="Calibri" w:hAnsi="Calibri" w:cs="Calibri"/>
          <w:spacing w:val="10"/>
          <w:szCs w:val="20"/>
        </w:rPr>
        <w:t>september 2019 (het nieuwe schooljaar) is het verboden om nog langer op school te roken. U begrijpt dat dit niet alleen geldt voor de leerlingen maar dat dit ook geldt voor de docenten en</w:t>
      </w:r>
      <w:r w:rsidR="001C0877" w:rsidRPr="00D13B0D">
        <w:rPr>
          <w:rFonts w:ascii="Calibri" w:hAnsi="Calibri" w:cs="Calibri"/>
          <w:spacing w:val="10"/>
          <w:szCs w:val="20"/>
        </w:rPr>
        <w:t xml:space="preserve"> andere volwassenen die de school en het bijbehorende terrein betreden.</w:t>
      </w:r>
      <w:r w:rsidR="004912C4" w:rsidRPr="00D13B0D">
        <w:rPr>
          <w:rFonts w:ascii="Calibri" w:hAnsi="Calibri" w:cs="Calibri"/>
          <w:spacing w:val="10"/>
          <w:szCs w:val="20"/>
        </w:rPr>
        <w:t xml:space="preserve"> Los van het feit dat roken de meest ongezonde gewoonte is die er lijkt te bestaan en het feit dat een verbod de gezondheid van de kinderen</w:t>
      </w:r>
      <w:r w:rsidR="00F460EA" w:rsidRPr="00D13B0D">
        <w:rPr>
          <w:rFonts w:ascii="Calibri" w:hAnsi="Calibri" w:cs="Calibri"/>
          <w:spacing w:val="10"/>
          <w:szCs w:val="20"/>
        </w:rPr>
        <w:t xml:space="preserve">, in positieve zin zal beïnvloeden, is het ook zo dat de overheid </w:t>
      </w:r>
      <w:r w:rsidR="00305CE2" w:rsidRPr="00D13B0D">
        <w:rPr>
          <w:rFonts w:ascii="Calibri" w:hAnsi="Calibri" w:cs="Calibri"/>
          <w:spacing w:val="10"/>
          <w:szCs w:val="20"/>
        </w:rPr>
        <w:t xml:space="preserve">het voorschrijft. Daarbij is de ingangsdatum januari 2020, maar wij hebben besloten dat een dergelijke ingreep moet plaatsvinden met ingang van het schooljaar. </w:t>
      </w:r>
      <w:r w:rsidR="004A4407" w:rsidRPr="00D13B0D">
        <w:rPr>
          <w:rFonts w:ascii="Calibri" w:hAnsi="Calibri" w:cs="Calibri"/>
          <w:spacing w:val="10"/>
          <w:szCs w:val="20"/>
        </w:rPr>
        <w:t xml:space="preserve">Dan beginnen we het jaar, letterlijk en figuurlijk, met een ‘frisse” insteek en weet iedereen meteen waar die aan toe is. </w:t>
      </w:r>
      <w:r w:rsidR="00F460EA" w:rsidRPr="00D13B0D">
        <w:rPr>
          <w:rFonts w:ascii="Calibri" w:hAnsi="Calibri" w:cs="Calibri"/>
          <w:spacing w:val="10"/>
          <w:szCs w:val="20"/>
        </w:rPr>
        <w:t xml:space="preserve"> </w:t>
      </w:r>
    </w:p>
    <w:p w:rsidR="00CE261F" w:rsidRPr="00D13B0D" w:rsidRDefault="00CE261F" w:rsidP="0093200E">
      <w:pPr>
        <w:rPr>
          <w:rFonts w:ascii="Calibri" w:hAnsi="Calibri" w:cs="Calibri"/>
          <w:spacing w:val="10"/>
          <w:szCs w:val="20"/>
        </w:rPr>
      </w:pPr>
    </w:p>
    <w:p w:rsidR="00801A7D" w:rsidRPr="00D13B0D" w:rsidRDefault="00CE261F" w:rsidP="0093200E">
      <w:pPr>
        <w:rPr>
          <w:rFonts w:ascii="Calibri" w:hAnsi="Calibri" w:cs="Calibri"/>
          <w:spacing w:val="10"/>
          <w:szCs w:val="20"/>
        </w:rPr>
      </w:pPr>
      <w:r w:rsidRPr="00D13B0D">
        <w:rPr>
          <w:rFonts w:ascii="Calibri" w:hAnsi="Calibri" w:cs="Calibri"/>
          <w:spacing w:val="10"/>
          <w:szCs w:val="20"/>
        </w:rPr>
        <w:t xml:space="preserve">Om de leerlingen uit te leggen waarom de nieuwe situatie zo zal zijn, om ze (nogmaals) te wijzen op de gezondheidsrisico’s van wél roken en om </w:t>
      </w:r>
      <w:r w:rsidR="009C5A68" w:rsidRPr="00D13B0D">
        <w:rPr>
          <w:rFonts w:ascii="Calibri" w:hAnsi="Calibri" w:cs="Calibri"/>
          <w:spacing w:val="10"/>
          <w:szCs w:val="20"/>
        </w:rPr>
        <w:t xml:space="preserve">besef van </w:t>
      </w:r>
      <w:r w:rsidR="002B426D" w:rsidRPr="00D13B0D">
        <w:rPr>
          <w:rFonts w:ascii="Calibri" w:hAnsi="Calibri" w:cs="Calibri"/>
          <w:spacing w:val="10"/>
          <w:szCs w:val="20"/>
        </w:rPr>
        <w:t>dat laatste te onderstrepen, zullen wij de komende maanden nadrukkelijk hierbij stil staan in een aantal lesmomenten.</w:t>
      </w:r>
    </w:p>
    <w:p w:rsidR="00372849" w:rsidRPr="00FD0D40" w:rsidRDefault="00372849" w:rsidP="00372849">
      <w:pPr>
        <w:rPr>
          <w:rFonts w:cs="Open Sans"/>
          <w:spacing w:val="10"/>
          <w:szCs w:val="20"/>
        </w:rPr>
      </w:pPr>
      <w:r w:rsidRPr="001C79A9">
        <w:rPr>
          <w:rFonts w:cs="Open Sans"/>
          <w:noProof/>
          <w:lang w:eastAsia="nl-NL"/>
        </w:rPr>
        <w:drawing>
          <wp:inline distT="0" distB="0" distL="0" distR="0" wp14:anchorId="32941C3E" wp14:editId="770C3C81">
            <wp:extent cx="3035935" cy="2413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rsidR="006A1570" w:rsidRDefault="007012A8" w:rsidP="00372849">
      <w:pPr>
        <w:pStyle w:val="Kop1"/>
        <w:rPr>
          <w:rFonts w:ascii="Open Sans" w:hAnsi="Open Sans" w:cs="Open Sans"/>
        </w:rPr>
      </w:pPr>
      <w:proofErr w:type="spellStart"/>
      <w:r>
        <w:rPr>
          <w:rFonts w:ascii="Open Sans" w:hAnsi="Open Sans" w:cs="Open Sans"/>
        </w:rPr>
        <w:t>Toetsweek</w:t>
      </w:r>
      <w:proofErr w:type="spellEnd"/>
      <w:r>
        <w:rPr>
          <w:rFonts w:ascii="Open Sans" w:hAnsi="Open Sans" w:cs="Open Sans"/>
        </w:rPr>
        <w:t xml:space="preserve"> </w:t>
      </w:r>
    </w:p>
    <w:p w:rsidR="00573390" w:rsidRDefault="00573390" w:rsidP="00573390"/>
    <w:p w:rsidR="0097123C" w:rsidRPr="00983A86" w:rsidRDefault="00573390" w:rsidP="00573390">
      <w:pPr>
        <w:rPr>
          <w:rFonts w:asciiTheme="minorHAnsi" w:hAnsiTheme="minorHAnsi" w:cstheme="minorHAnsi"/>
          <w:szCs w:val="20"/>
        </w:rPr>
      </w:pPr>
      <w:r w:rsidRPr="00983A86">
        <w:rPr>
          <w:rFonts w:asciiTheme="minorHAnsi" w:hAnsiTheme="minorHAnsi" w:cstheme="minorHAnsi"/>
          <w:szCs w:val="20"/>
        </w:rPr>
        <w:t xml:space="preserve">Maandag 12 november begint onze </w:t>
      </w:r>
      <w:proofErr w:type="spellStart"/>
      <w:r w:rsidRPr="00983A86">
        <w:rPr>
          <w:rFonts w:asciiTheme="minorHAnsi" w:hAnsiTheme="minorHAnsi" w:cstheme="minorHAnsi"/>
          <w:szCs w:val="20"/>
        </w:rPr>
        <w:t>toetsweek</w:t>
      </w:r>
      <w:proofErr w:type="spellEnd"/>
      <w:r w:rsidRPr="00983A86">
        <w:rPr>
          <w:rFonts w:asciiTheme="minorHAnsi" w:hAnsiTheme="minorHAnsi" w:cstheme="minorHAnsi"/>
          <w:szCs w:val="20"/>
        </w:rPr>
        <w:t>. Deze zal duren to</w:t>
      </w:r>
      <w:r w:rsidR="00DF0FCE" w:rsidRPr="00983A86">
        <w:rPr>
          <w:rFonts w:asciiTheme="minorHAnsi" w:hAnsiTheme="minorHAnsi" w:cstheme="minorHAnsi"/>
          <w:szCs w:val="20"/>
        </w:rPr>
        <w:t xml:space="preserve">t en met vrijdag 16 november. Dat betekent dat er sprake is van een aangepast rooster voor die week, zoals u dat ook terug kunt vinden in SOM. Voor ouders van leerlingen die met de taxi komen </w:t>
      </w:r>
      <w:r w:rsidR="005027CC" w:rsidRPr="00983A86">
        <w:rPr>
          <w:rFonts w:asciiTheme="minorHAnsi" w:hAnsiTheme="minorHAnsi" w:cstheme="minorHAnsi"/>
          <w:szCs w:val="20"/>
        </w:rPr>
        <w:t xml:space="preserve">geldt, dat wij ze </w:t>
      </w:r>
      <w:r w:rsidR="00DF0FCE" w:rsidRPr="00983A86">
        <w:rPr>
          <w:rFonts w:asciiTheme="minorHAnsi" w:hAnsiTheme="minorHAnsi" w:cstheme="minorHAnsi"/>
          <w:szCs w:val="20"/>
        </w:rPr>
        <w:t>willen vragen om z</w:t>
      </w:r>
      <w:r w:rsidR="005027CC" w:rsidRPr="00983A86">
        <w:rPr>
          <w:rFonts w:asciiTheme="minorHAnsi" w:hAnsiTheme="minorHAnsi" w:cstheme="minorHAnsi"/>
          <w:szCs w:val="20"/>
        </w:rPr>
        <w:t>é</w:t>
      </w:r>
      <w:r w:rsidR="00DF0FCE" w:rsidRPr="00983A86">
        <w:rPr>
          <w:rFonts w:asciiTheme="minorHAnsi" w:hAnsiTheme="minorHAnsi" w:cstheme="minorHAnsi"/>
          <w:szCs w:val="20"/>
        </w:rPr>
        <w:t xml:space="preserve">lf contact op te nemen met het van toepassing zijnde taxibedrijf, zodat </w:t>
      </w:r>
      <w:r w:rsidR="00145F8D" w:rsidRPr="00983A86">
        <w:rPr>
          <w:rFonts w:asciiTheme="minorHAnsi" w:hAnsiTheme="minorHAnsi" w:cstheme="minorHAnsi"/>
          <w:szCs w:val="20"/>
        </w:rPr>
        <w:t xml:space="preserve">tijden kunnen worden aangepast. </w:t>
      </w:r>
    </w:p>
    <w:p w:rsidR="0097123C" w:rsidRPr="00631D37" w:rsidRDefault="0097123C" w:rsidP="00573390">
      <w:pPr>
        <w:rPr>
          <w:rFonts w:cs="Open Sans"/>
          <w:szCs w:val="20"/>
        </w:rPr>
      </w:pPr>
      <w:r w:rsidRPr="001C79A9">
        <w:rPr>
          <w:rFonts w:cs="Open Sans"/>
          <w:noProof/>
          <w:lang w:eastAsia="nl-NL"/>
        </w:rPr>
        <w:drawing>
          <wp:inline distT="0" distB="0" distL="0" distR="0" wp14:anchorId="01B925F7" wp14:editId="36F21314">
            <wp:extent cx="3035935" cy="241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rsidR="008F5C0B" w:rsidRPr="00631D37" w:rsidRDefault="00B64B16" w:rsidP="005027CC">
      <w:pPr>
        <w:pStyle w:val="Kop1"/>
        <w:rPr>
          <w:rFonts w:ascii="Open Sans" w:hAnsi="Open Sans" w:cs="Open Sans"/>
          <w:sz w:val="20"/>
          <w:szCs w:val="20"/>
        </w:rPr>
      </w:pPr>
      <w:r w:rsidRPr="00631D37">
        <w:rPr>
          <w:rFonts w:ascii="Open Sans" w:hAnsi="Open Sans" w:cs="Open Sans"/>
          <w:sz w:val="20"/>
          <w:szCs w:val="20"/>
        </w:rPr>
        <w:t xml:space="preserve"> </w:t>
      </w:r>
      <w:r w:rsidR="00C8782F" w:rsidRPr="00631D37">
        <w:rPr>
          <w:rFonts w:ascii="Open Sans" w:hAnsi="Open Sans" w:cs="Open Sans"/>
          <w:sz w:val="20"/>
          <w:szCs w:val="20"/>
        </w:rPr>
        <w:t xml:space="preserve"> </w:t>
      </w:r>
      <w:r w:rsidR="00372849" w:rsidRPr="00631D37">
        <w:rPr>
          <w:rFonts w:ascii="Open Sans" w:hAnsi="Open Sans" w:cs="Open Sans"/>
          <w:sz w:val="20"/>
          <w:szCs w:val="20"/>
        </w:rPr>
        <w:t xml:space="preserve">   </w:t>
      </w:r>
    </w:p>
    <w:p w:rsidR="00935BE1" w:rsidRDefault="00935BE1" w:rsidP="00935BE1">
      <w:pPr>
        <w:rPr>
          <w:rFonts w:cs="Open Sans"/>
          <w:b/>
          <w:color w:val="2F2D81"/>
          <w:spacing w:val="10"/>
          <w:sz w:val="26"/>
          <w:szCs w:val="26"/>
        </w:rPr>
      </w:pPr>
      <w:r>
        <w:rPr>
          <w:rFonts w:cs="Open Sans"/>
          <w:b/>
          <w:color w:val="2F2D81"/>
          <w:spacing w:val="10"/>
          <w:sz w:val="26"/>
          <w:szCs w:val="26"/>
        </w:rPr>
        <w:t>Stageweek 3BK</w:t>
      </w:r>
    </w:p>
    <w:p w:rsidR="0097123C" w:rsidRPr="00983A86" w:rsidRDefault="0097123C" w:rsidP="00935BE1">
      <w:pPr>
        <w:rPr>
          <w:rFonts w:asciiTheme="minorHAnsi" w:hAnsiTheme="minorHAnsi" w:cstheme="minorHAnsi"/>
          <w:b/>
          <w:color w:val="2F2D81"/>
          <w:spacing w:val="10"/>
          <w:sz w:val="26"/>
          <w:szCs w:val="26"/>
        </w:rPr>
      </w:pPr>
    </w:p>
    <w:p w:rsidR="00935BE1" w:rsidRPr="00983A86" w:rsidRDefault="00935BE1" w:rsidP="00935BE1">
      <w:pPr>
        <w:rPr>
          <w:rFonts w:asciiTheme="minorHAnsi" w:hAnsiTheme="minorHAnsi" w:cstheme="minorHAnsi"/>
        </w:rPr>
      </w:pPr>
      <w:r w:rsidRPr="00983A86">
        <w:rPr>
          <w:rFonts w:asciiTheme="minorHAnsi" w:hAnsiTheme="minorHAnsi" w:cstheme="minorHAnsi"/>
        </w:rPr>
        <w:t xml:space="preserve">In de week van maandag 26 november tot en met vrijdag 30 november is er voor klas 3 BK sprake van een stageweek. De leerlingen uit de betreffende klas die nog </w:t>
      </w:r>
      <w:r w:rsidRPr="00983A86">
        <w:rPr>
          <w:rFonts w:asciiTheme="minorHAnsi" w:hAnsiTheme="minorHAnsi" w:cstheme="minorHAnsi"/>
        </w:rPr>
        <w:t>geen stage hebben zullen daarin de komende dagen worden bijgestaan door onze stagebegeleider, dhr. Ton Konings.</w:t>
      </w:r>
    </w:p>
    <w:p w:rsidR="00935BE1" w:rsidRDefault="00935BE1" w:rsidP="00B64B16">
      <w:pPr>
        <w:rPr>
          <w:rFonts w:cs="Open Sans"/>
          <w:spacing w:val="10"/>
          <w:szCs w:val="20"/>
        </w:rPr>
      </w:pPr>
    </w:p>
    <w:p w:rsidR="00372849" w:rsidRPr="001C79A9" w:rsidRDefault="00B3122C" w:rsidP="00CE4F86">
      <w:pPr>
        <w:rPr>
          <w:rFonts w:cs="Open Sans"/>
          <w:spacing w:val="10"/>
          <w:szCs w:val="20"/>
        </w:rPr>
      </w:pPr>
      <w:r w:rsidRPr="001C79A9">
        <w:rPr>
          <w:rFonts w:cs="Open Sans"/>
          <w:noProof/>
          <w:spacing w:val="10"/>
          <w:szCs w:val="20"/>
          <w:lang w:eastAsia="nl-NL"/>
        </w:rPr>
        <w:drawing>
          <wp:inline distT="0" distB="0" distL="0" distR="0" wp14:anchorId="44294AF4" wp14:editId="2B1091C0">
            <wp:extent cx="3035935" cy="2413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rsidR="00B2423D" w:rsidRPr="0098375C" w:rsidRDefault="00B2423D" w:rsidP="0098375C">
      <w:pPr>
        <w:rPr>
          <w:rFonts w:cs="Open Sans"/>
          <w:i/>
          <w:spacing w:val="10"/>
          <w:szCs w:val="20"/>
        </w:rPr>
      </w:pPr>
      <w:bookmarkStart w:id="3" w:name="_Hlk485117878"/>
      <w:bookmarkEnd w:id="2"/>
    </w:p>
    <w:p w:rsidR="00C14A6E" w:rsidRDefault="00C14A6E" w:rsidP="00C14A6E">
      <w:pPr>
        <w:rPr>
          <w:rFonts w:cs="Open Sans"/>
          <w:b/>
          <w:color w:val="2F2D81"/>
          <w:spacing w:val="10"/>
          <w:sz w:val="26"/>
          <w:szCs w:val="26"/>
        </w:rPr>
      </w:pPr>
      <w:r>
        <w:rPr>
          <w:rFonts w:cs="Open Sans"/>
          <w:b/>
          <w:color w:val="2F2D81"/>
          <w:spacing w:val="10"/>
          <w:sz w:val="26"/>
          <w:szCs w:val="26"/>
        </w:rPr>
        <w:t>PBS ouderavond</w:t>
      </w:r>
    </w:p>
    <w:p w:rsidR="00C14A6E" w:rsidRPr="001C79A9" w:rsidRDefault="00C14A6E" w:rsidP="00C14A6E">
      <w:pPr>
        <w:rPr>
          <w:rFonts w:cs="Open Sans"/>
          <w:b/>
          <w:color w:val="2F2D81"/>
          <w:spacing w:val="10"/>
          <w:sz w:val="26"/>
          <w:szCs w:val="26"/>
        </w:rPr>
      </w:pPr>
    </w:p>
    <w:p w:rsidR="0098375C" w:rsidRPr="00983A86" w:rsidRDefault="006E7F97" w:rsidP="007B73F1">
      <w:pPr>
        <w:rPr>
          <w:rFonts w:asciiTheme="minorHAnsi" w:hAnsiTheme="minorHAnsi" w:cstheme="minorHAnsi"/>
        </w:rPr>
      </w:pPr>
      <w:r w:rsidRPr="00983A86">
        <w:rPr>
          <w:rFonts w:asciiTheme="minorHAnsi" w:hAnsiTheme="minorHAnsi" w:cstheme="minorHAnsi"/>
        </w:rPr>
        <w:t xml:space="preserve">Middels het </w:t>
      </w:r>
      <w:r w:rsidR="00AC46C3" w:rsidRPr="00983A86">
        <w:rPr>
          <w:rFonts w:asciiTheme="minorHAnsi" w:hAnsiTheme="minorHAnsi" w:cstheme="minorHAnsi"/>
        </w:rPr>
        <w:t>invoeren van een positief pedagogisch klimaat willen we alle leerlingen positief “zien”</w:t>
      </w:r>
      <w:r w:rsidR="002E0DB5" w:rsidRPr="00983A86">
        <w:rPr>
          <w:rFonts w:asciiTheme="minorHAnsi" w:hAnsiTheme="minorHAnsi" w:cstheme="minorHAnsi"/>
        </w:rPr>
        <w:t xml:space="preserve"> </w:t>
      </w:r>
      <w:r w:rsidR="00AC46C3" w:rsidRPr="00983A86">
        <w:rPr>
          <w:rFonts w:asciiTheme="minorHAnsi" w:hAnsiTheme="minorHAnsi" w:cstheme="minorHAnsi"/>
        </w:rPr>
        <w:t>en “waarnemen”. De structuur die we hieronder</w:t>
      </w:r>
      <w:r w:rsidR="00F20A16" w:rsidRPr="00983A86">
        <w:rPr>
          <w:rFonts w:asciiTheme="minorHAnsi" w:hAnsiTheme="minorHAnsi" w:cstheme="minorHAnsi"/>
        </w:rPr>
        <w:t xml:space="preserve"> zetten </w:t>
      </w:r>
      <w:r w:rsidR="00AC46C3" w:rsidRPr="00983A86">
        <w:rPr>
          <w:rFonts w:asciiTheme="minorHAnsi" w:hAnsiTheme="minorHAnsi" w:cstheme="minorHAnsi"/>
        </w:rPr>
        <w:t xml:space="preserve"> </w:t>
      </w:r>
      <w:r w:rsidR="00C40B4C" w:rsidRPr="00983A86">
        <w:rPr>
          <w:rFonts w:asciiTheme="minorHAnsi" w:hAnsiTheme="minorHAnsi" w:cstheme="minorHAnsi"/>
        </w:rPr>
        <w:t xml:space="preserve">heet </w:t>
      </w:r>
      <w:r w:rsidR="00D92629" w:rsidRPr="00983A86">
        <w:rPr>
          <w:rFonts w:asciiTheme="minorHAnsi" w:hAnsiTheme="minorHAnsi" w:cstheme="minorHAnsi"/>
        </w:rPr>
        <w:t xml:space="preserve">“School-Wide </w:t>
      </w:r>
      <w:proofErr w:type="spellStart"/>
      <w:r w:rsidR="00D92629" w:rsidRPr="00983A86">
        <w:rPr>
          <w:rFonts w:asciiTheme="minorHAnsi" w:hAnsiTheme="minorHAnsi" w:cstheme="minorHAnsi"/>
        </w:rPr>
        <w:t>Positive</w:t>
      </w:r>
      <w:proofErr w:type="spellEnd"/>
      <w:r w:rsidR="00D92629" w:rsidRPr="00983A86">
        <w:rPr>
          <w:rFonts w:asciiTheme="minorHAnsi" w:hAnsiTheme="minorHAnsi" w:cstheme="minorHAnsi"/>
        </w:rPr>
        <w:t xml:space="preserve"> </w:t>
      </w:r>
      <w:proofErr w:type="spellStart"/>
      <w:r w:rsidR="00D92629" w:rsidRPr="00983A86">
        <w:rPr>
          <w:rFonts w:asciiTheme="minorHAnsi" w:hAnsiTheme="minorHAnsi" w:cstheme="minorHAnsi"/>
        </w:rPr>
        <w:t>Behavior</w:t>
      </w:r>
      <w:proofErr w:type="spellEnd"/>
      <w:r w:rsidR="00D92629" w:rsidRPr="00983A86">
        <w:rPr>
          <w:rFonts w:asciiTheme="minorHAnsi" w:hAnsiTheme="minorHAnsi" w:cstheme="minorHAnsi"/>
        </w:rPr>
        <w:t xml:space="preserve"> </w:t>
      </w:r>
      <w:proofErr w:type="spellStart"/>
      <w:r w:rsidR="00D92629" w:rsidRPr="00983A86">
        <w:rPr>
          <w:rFonts w:asciiTheme="minorHAnsi" w:hAnsiTheme="minorHAnsi" w:cstheme="minorHAnsi"/>
        </w:rPr>
        <w:t>Sup</w:t>
      </w:r>
      <w:r w:rsidR="002E0DB5" w:rsidRPr="00983A86">
        <w:rPr>
          <w:rFonts w:asciiTheme="minorHAnsi" w:hAnsiTheme="minorHAnsi" w:cstheme="minorHAnsi"/>
        </w:rPr>
        <w:t>o</w:t>
      </w:r>
      <w:r w:rsidR="00D92629" w:rsidRPr="00983A86">
        <w:rPr>
          <w:rFonts w:asciiTheme="minorHAnsi" w:hAnsiTheme="minorHAnsi" w:cstheme="minorHAnsi"/>
        </w:rPr>
        <w:t>rt</w:t>
      </w:r>
      <w:proofErr w:type="spellEnd"/>
      <w:r w:rsidR="00D92629" w:rsidRPr="00983A86">
        <w:rPr>
          <w:rFonts w:asciiTheme="minorHAnsi" w:hAnsiTheme="minorHAnsi" w:cstheme="minorHAnsi"/>
        </w:rPr>
        <w:t xml:space="preserve"> ( SWPBS). </w:t>
      </w:r>
      <w:r w:rsidR="002E0DB5" w:rsidRPr="00983A86">
        <w:rPr>
          <w:rFonts w:asciiTheme="minorHAnsi" w:hAnsiTheme="minorHAnsi" w:cstheme="minorHAnsi"/>
        </w:rPr>
        <w:t xml:space="preserve">We willen u uitnodigen </w:t>
      </w:r>
      <w:r w:rsidR="00F20A16" w:rsidRPr="00983A86">
        <w:rPr>
          <w:rFonts w:asciiTheme="minorHAnsi" w:hAnsiTheme="minorHAnsi" w:cstheme="minorHAnsi"/>
        </w:rPr>
        <w:t xml:space="preserve">voor een ouderavond </w:t>
      </w:r>
      <w:r w:rsidR="00F93CF1" w:rsidRPr="00983A86">
        <w:rPr>
          <w:rFonts w:asciiTheme="minorHAnsi" w:hAnsiTheme="minorHAnsi" w:cstheme="minorHAnsi"/>
        </w:rPr>
        <w:t xml:space="preserve">op 20 november aanstaande, en wel van 18.00-20.00 uur. Tijdens deze avond willen we u presenteren </w:t>
      </w:r>
      <w:r w:rsidR="00594AAB" w:rsidRPr="00983A86">
        <w:rPr>
          <w:rFonts w:asciiTheme="minorHAnsi" w:hAnsiTheme="minorHAnsi" w:cstheme="minorHAnsi"/>
        </w:rPr>
        <w:t>hoe wij ervoor willen zorgen dat we leerlingen, binnen duidelijke kaders, tóch en jú</w:t>
      </w:r>
      <w:r w:rsidR="00FD1AD6" w:rsidRPr="00983A86">
        <w:rPr>
          <w:rFonts w:asciiTheme="minorHAnsi" w:hAnsiTheme="minorHAnsi" w:cstheme="minorHAnsi"/>
        </w:rPr>
        <w:t xml:space="preserve">ist positief benaderen. Hoe dagen wij de leerling uit en </w:t>
      </w:r>
      <w:r w:rsidR="00016D7D" w:rsidRPr="00983A86">
        <w:rPr>
          <w:rFonts w:asciiTheme="minorHAnsi" w:hAnsiTheme="minorHAnsi" w:cstheme="minorHAnsi"/>
        </w:rPr>
        <w:t xml:space="preserve">stimuleren we hem/haar erin het beste uit zichzelf te halen. Het spreekt voor zich dat hierbij van belang is dat we daarin goed kunnen samenwerken met ouders. </w:t>
      </w:r>
      <w:r w:rsidR="00E16FFF" w:rsidRPr="00983A86">
        <w:rPr>
          <w:rFonts w:asciiTheme="minorHAnsi" w:hAnsiTheme="minorHAnsi" w:cstheme="minorHAnsi"/>
        </w:rPr>
        <w:t xml:space="preserve">Vandaar deze avond. </w:t>
      </w:r>
    </w:p>
    <w:p w:rsidR="0098375C" w:rsidRDefault="0098375C" w:rsidP="007B73F1">
      <w:pPr>
        <w:rPr>
          <w:rFonts w:cs="Open Sans"/>
        </w:rPr>
      </w:pPr>
    </w:p>
    <w:p w:rsidR="0098375C" w:rsidRDefault="00935BE1" w:rsidP="007B73F1">
      <w:pPr>
        <w:rPr>
          <w:rFonts w:cs="Open Sans"/>
          <w:b/>
          <w:color w:val="2F2D81"/>
          <w:spacing w:val="10"/>
          <w:sz w:val="26"/>
          <w:szCs w:val="26"/>
        </w:rPr>
      </w:pPr>
      <w:r>
        <w:rPr>
          <w:rFonts w:cs="Open Sans"/>
          <w:b/>
          <w:color w:val="2F2D81"/>
          <w:spacing w:val="10"/>
          <w:sz w:val="26"/>
          <w:szCs w:val="26"/>
        </w:rPr>
        <w:t>Voorstellen van onze Brugfunctionaris</w:t>
      </w:r>
    </w:p>
    <w:p w:rsidR="00935BE1" w:rsidRDefault="00935BE1" w:rsidP="007B73F1">
      <w:pPr>
        <w:rPr>
          <w:rFonts w:cs="Open Sans"/>
        </w:rPr>
      </w:pPr>
    </w:p>
    <w:bookmarkEnd w:id="3"/>
    <w:p w:rsidR="00935BE1" w:rsidRPr="00983A86" w:rsidRDefault="00935BE1" w:rsidP="00935BE1">
      <w:pPr>
        <w:rPr>
          <w:rFonts w:ascii="Calibri" w:hAnsi="Calibri" w:cs="Calibri"/>
        </w:rPr>
      </w:pPr>
      <w:r w:rsidRPr="00983A86">
        <w:rPr>
          <w:rFonts w:ascii="Calibri" w:hAnsi="Calibri" w:cs="Calibri"/>
        </w:rPr>
        <w:t>Sinds enige tijd werk ik  (Erwin de Jonge) als “brugfunctionaris” op deze school. Iedere vrijdagochtend kunt u mij vinden op de locatie Vondellaan.</w:t>
      </w:r>
    </w:p>
    <w:p w:rsidR="00935BE1" w:rsidRPr="00983A86" w:rsidRDefault="00935BE1" w:rsidP="00935BE1">
      <w:pPr>
        <w:rPr>
          <w:rFonts w:ascii="Calibri" w:hAnsi="Calibri" w:cs="Calibri"/>
        </w:rPr>
      </w:pPr>
      <w:r w:rsidRPr="00983A86">
        <w:rPr>
          <w:rFonts w:ascii="Calibri" w:hAnsi="Calibri" w:cs="Calibri"/>
        </w:rPr>
        <w:t>Een brugfunctionaris is een medewerker van het sociaal wijkteam met de extra taak om als schakel te dienen tussen onderwijs, jeugdhulp en andere partijen.</w:t>
      </w:r>
    </w:p>
    <w:p w:rsidR="00935BE1" w:rsidRPr="00983A86" w:rsidRDefault="00F97DDE" w:rsidP="00935BE1">
      <w:pPr>
        <w:rPr>
          <w:rFonts w:ascii="Calibri" w:hAnsi="Calibri" w:cs="Calibri"/>
        </w:rPr>
      </w:pPr>
      <w:r>
        <w:rPr>
          <w:rFonts w:ascii="Calibri" w:hAnsi="Calibri" w:cs="Calibri"/>
        </w:rPr>
        <w:t>M</w:t>
      </w:r>
      <w:r w:rsidR="00935BE1" w:rsidRPr="00983A86">
        <w:rPr>
          <w:rFonts w:ascii="Calibri" w:hAnsi="Calibri" w:cs="Calibri"/>
        </w:rPr>
        <w:t>entoren, docenten, leerlingen en ouders kunnen bij mij terecht om samen te onderzoeken wat nodig is om het schoolse probleem op te lossen. Omdat niet zelden problemen van leerlingen in de thuissituatie liggen zal ik zo nodig contact met ouders/opvoeders leggen. Liggen de zorgen op een breder vlak dan alleen school, dan zal ik de verbinding leggen met bijvoorbeeld het sociale wijkteam waar de leerling woont.</w:t>
      </w:r>
    </w:p>
    <w:p w:rsidR="00935BE1" w:rsidRPr="00983A86" w:rsidRDefault="00935BE1" w:rsidP="00935BE1">
      <w:pPr>
        <w:rPr>
          <w:rFonts w:ascii="Calibri" w:hAnsi="Calibri" w:cs="Calibri"/>
        </w:rPr>
      </w:pPr>
    </w:p>
    <w:p w:rsidR="00935BE1" w:rsidRPr="00983A86" w:rsidRDefault="00935BE1" w:rsidP="00935BE1">
      <w:pPr>
        <w:rPr>
          <w:rFonts w:ascii="Calibri" w:hAnsi="Calibri" w:cs="Calibri"/>
        </w:rPr>
      </w:pPr>
      <w:r w:rsidRPr="00983A86">
        <w:rPr>
          <w:rFonts w:ascii="Calibri" w:hAnsi="Calibri" w:cs="Calibri"/>
        </w:rPr>
        <w:t>U kunt bij mij terecht voor bijvoorbeeld:</w:t>
      </w:r>
    </w:p>
    <w:p w:rsidR="00935BE1" w:rsidRPr="00983A86" w:rsidRDefault="00935BE1" w:rsidP="00935BE1">
      <w:pPr>
        <w:rPr>
          <w:rFonts w:ascii="Calibri" w:hAnsi="Calibri" w:cs="Calibri"/>
        </w:rPr>
      </w:pPr>
      <w:r w:rsidRPr="00983A86">
        <w:rPr>
          <w:rFonts w:ascii="Calibri" w:hAnsi="Calibri" w:cs="Calibri"/>
        </w:rPr>
        <w:t>-advies en ondersteuning bij (complexe) zorgvragen.</w:t>
      </w:r>
    </w:p>
    <w:p w:rsidR="00935BE1" w:rsidRPr="00983A86" w:rsidRDefault="00935BE1" w:rsidP="00935BE1">
      <w:pPr>
        <w:rPr>
          <w:rFonts w:ascii="Calibri" w:hAnsi="Calibri" w:cs="Calibri"/>
        </w:rPr>
      </w:pPr>
      <w:r w:rsidRPr="00983A86">
        <w:rPr>
          <w:rFonts w:ascii="Calibri" w:hAnsi="Calibri" w:cs="Calibri"/>
        </w:rPr>
        <w:t>-het begeleiden van leerlingen in de schoolomgeving bij lichte problematiek.</w:t>
      </w:r>
    </w:p>
    <w:p w:rsidR="00935BE1" w:rsidRPr="00983A86" w:rsidRDefault="00935BE1" w:rsidP="00935BE1">
      <w:pPr>
        <w:rPr>
          <w:rFonts w:ascii="Calibri" w:hAnsi="Calibri" w:cs="Calibri"/>
        </w:rPr>
      </w:pPr>
      <w:r w:rsidRPr="00983A86">
        <w:rPr>
          <w:rFonts w:ascii="Calibri" w:hAnsi="Calibri" w:cs="Calibri"/>
        </w:rPr>
        <w:t>-verbinding leggen met ouders bij problemen/zorgen op school.</w:t>
      </w:r>
    </w:p>
    <w:p w:rsidR="00935BE1" w:rsidRPr="00983A86" w:rsidRDefault="00935BE1" w:rsidP="00935BE1">
      <w:pPr>
        <w:rPr>
          <w:rFonts w:ascii="Calibri" w:hAnsi="Calibri" w:cs="Calibri"/>
        </w:rPr>
      </w:pPr>
    </w:p>
    <w:p w:rsidR="00935BE1" w:rsidRPr="00983A86" w:rsidRDefault="00935BE1" w:rsidP="00935BE1">
      <w:pPr>
        <w:rPr>
          <w:rFonts w:ascii="Calibri" w:hAnsi="Calibri" w:cs="Calibri"/>
        </w:rPr>
      </w:pPr>
      <w:r w:rsidRPr="00983A86">
        <w:rPr>
          <w:rFonts w:ascii="Calibri" w:hAnsi="Calibri" w:cs="Calibri"/>
        </w:rPr>
        <w:t>Hartelijke groeten, Erwin de Jonge</w:t>
      </w:r>
    </w:p>
    <w:p w:rsidR="00935BE1" w:rsidRPr="00983A86" w:rsidRDefault="00935BE1" w:rsidP="00935BE1">
      <w:pPr>
        <w:rPr>
          <w:rFonts w:ascii="Calibri" w:hAnsi="Calibri" w:cs="Calibri"/>
        </w:rPr>
      </w:pPr>
      <w:r w:rsidRPr="00983A86">
        <w:rPr>
          <w:rFonts w:ascii="Calibri" w:hAnsi="Calibri" w:cs="Calibri"/>
        </w:rPr>
        <w:tab/>
      </w:r>
      <w:r w:rsidRPr="00983A86">
        <w:rPr>
          <w:rFonts w:ascii="Calibri" w:hAnsi="Calibri" w:cs="Calibri"/>
        </w:rPr>
        <w:tab/>
        <w:t xml:space="preserve">    06 25178166</w:t>
      </w:r>
    </w:p>
    <w:p w:rsidR="0098375C" w:rsidRPr="00983A86" w:rsidRDefault="00935BE1" w:rsidP="00935BE1">
      <w:pPr>
        <w:rPr>
          <w:rFonts w:ascii="Calibri" w:hAnsi="Calibri" w:cs="Calibri"/>
        </w:rPr>
      </w:pPr>
      <w:r w:rsidRPr="00983A86">
        <w:rPr>
          <w:rFonts w:ascii="Calibri" w:hAnsi="Calibri" w:cs="Calibri"/>
        </w:rPr>
        <w:tab/>
      </w:r>
      <w:r w:rsidRPr="00983A86">
        <w:rPr>
          <w:rFonts w:ascii="Calibri" w:hAnsi="Calibri" w:cs="Calibri"/>
        </w:rPr>
        <w:tab/>
        <w:t xml:space="preserve">    e.dejonge@wijkteam-amersfoort.nl</w:t>
      </w:r>
    </w:p>
    <w:sectPr w:rsidR="0098375C" w:rsidRPr="00983A86" w:rsidSect="008252A6">
      <w:type w:val="continuous"/>
      <w:pgSz w:w="11900" w:h="16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D5" w:rsidRDefault="003B27D5" w:rsidP="00FA57CC">
      <w:r>
        <w:separator/>
      </w:r>
    </w:p>
  </w:endnote>
  <w:endnote w:type="continuationSeparator" w:id="0">
    <w:p w:rsidR="003B27D5" w:rsidRDefault="003B27D5" w:rsidP="00FA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ma Madurai">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Federo">
    <w:altName w:val="Times New Roman"/>
    <w:charset w:val="00"/>
    <w:family w:val="auto"/>
    <w:pitch w:val="variable"/>
    <w:sig w:usb0="00000001" w:usb1="0000004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46" w:rsidRPr="00921893" w:rsidRDefault="00DA1F01" w:rsidP="006B3546">
    <w:pPr>
      <w:pStyle w:val="Voettekst"/>
      <w:jc w:val="center"/>
      <w:rPr>
        <w:rFonts w:ascii="Federo" w:hAnsi="Federo"/>
        <w:color w:val="2F2D81"/>
      </w:rPr>
    </w:pPr>
    <w:r>
      <w:rPr>
        <w:rFonts w:ascii="Federo" w:hAnsi="Federo"/>
        <w:noProof/>
        <w:color w:val="2F2D81"/>
        <w:lang w:eastAsia="nl-NL"/>
      </w:rPr>
      <w:drawing>
        <wp:anchor distT="0" distB="0" distL="114300" distR="114300" simplePos="0" relativeHeight="251651071" behindDoc="1" locked="0" layoutInCell="1" allowOverlap="1" wp14:anchorId="1F7D2D01" wp14:editId="28E6B97F">
          <wp:simplePos x="0" y="0"/>
          <wp:positionH relativeFrom="column">
            <wp:posOffset>4166870</wp:posOffset>
          </wp:positionH>
          <wp:positionV relativeFrom="paragraph">
            <wp:posOffset>-79375</wp:posOffset>
          </wp:positionV>
          <wp:extent cx="2066290" cy="651510"/>
          <wp:effectExtent l="0" t="0" r="0" b="0"/>
          <wp:wrapTight wrapText="bothSides">
            <wp:wrapPolygon edited="0">
              <wp:start x="16529" y="0"/>
              <wp:lineTo x="1593" y="5053"/>
              <wp:lineTo x="0" y="6316"/>
              <wp:lineTo x="0" y="18947"/>
              <wp:lineTo x="10554" y="20842"/>
              <wp:lineTo x="16529" y="20842"/>
              <wp:lineTo x="19516" y="20842"/>
              <wp:lineTo x="19914" y="20211"/>
              <wp:lineTo x="21308" y="15789"/>
              <wp:lineTo x="21308" y="3789"/>
              <wp:lineTo x="19516" y="0"/>
              <wp:lineTo x="1652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651510"/>
                  </a:xfrm>
                  <a:prstGeom prst="rect">
                    <a:avLst/>
                  </a:prstGeom>
                  <a:noFill/>
                </pic:spPr>
              </pic:pic>
            </a:graphicData>
          </a:graphic>
          <wp14:sizeRelH relativeFrom="margin">
            <wp14:pctWidth>0</wp14:pctWidth>
          </wp14:sizeRelH>
          <wp14:sizeRelV relativeFrom="margin">
            <wp14:pctHeight>0</wp14:pctHeight>
          </wp14:sizeRelV>
        </wp:anchor>
      </w:drawing>
    </w:r>
  </w:p>
  <w:p w:rsidR="006B3546" w:rsidRPr="00921893" w:rsidRDefault="006B3546" w:rsidP="006B3546">
    <w:pPr>
      <w:pStyle w:val="Voettekst"/>
      <w:jc w:val="center"/>
      <w:rPr>
        <w:rFonts w:ascii="Federo" w:hAnsi="Federo"/>
        <w:color w:val="2F2D81"/>
      </w:rPr>
    </w:pPr>
    <w:r w:rsidRPr="00921893">
      <w:rPr>
        <w:rFonts w:ascii="Federo" w:hAnsi="Federo"/>
        <w:color w:val="2F2D81"/>
      </w:rPr>
      <w:t xml:space="preserve">Axia College   |   voortgezet speciaal onderwijs   |   </w:t>
    </w:r>
  </w:p>
  <w:p w:rsidR="006B3546" w:rsidRPr="00921893" w:rsidRDefault="00DA1F01" w:rsidP="006B3546">
    <w:pPr>
      <w:pStyle w:val="Voettekst"/>
      <w:jc w:val="center"/>
      <w:rPr>
        <w:rFonts w:ascii="Federo" w:hAnsi="Federo"/>
        <w:color w:val="2F2D81"/>
      </w:rPr>
    </w:pPr>
    <w:r>
      <w:rPr>
        <w:rFonts w:ascii="Federo" w:hAnsi="Federo"/>
        <w:color w:val="2F2D81"/>
      </w:rPr>
      <w:t xml:space="preserve">vmbo b/k en pré-entree </w:t>
    </w:r>
    <w:r w:rsidR="006B3546" w:rsidRPr="00921893">
      <w:rPr>
        <w:rFonts w:ascii="Federo" w:hAnsi="Federo"/>
        <w:color w:val="2F2D8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CA5" w:rsidRDefault="00F97CA5" w:rsidP="00F97CA5">
    <w:pPr>
      <w:pStyle w:val="Voettekst"/>
      <w:jc w:val="center"/>
      <w:rPr>
        <w:rFonts w:ascii="Federo" w:hAnsi="Federo"/>
        <w:color w:val="2F2D81"/>
      </w:rPr>
    </w:pPr>
  </w:p>
  <w:p w:rsidR="008252A6" w:rsidRPr="00D945FB" w:rsidRDefault="00F97CA5" w:rsidP="00F97CA5">
    <w:pPr>
      <w:pStyle w:val="Voettekst"/>
      <w:jc w:val="center"/>
      <w:rPr>
        <w:rFonts w:ascii="Federo" w:hAnsi="Federo"/>
        <w:color w:val="2F2D81"/>
        <w:szCs w:val="19"/>
      </w:rPr>
    </w:pPr>
    <w:r w:rsidRPr="00D945FB">
      <w:rPr>
        <w:rFonts w:ascii="Federo" w:hAnsi="Federo"/>
        <w:color w:val="2F2D81"/>
        <w:szCs w:val="19"/>
      </w:rPr>
      <w:t xml:space="preserve">Axia College   |   voortgezet speciaal onderwijs   | </w:t>
    </w:r>
    <w:r w:rsidR="00CF59F4">
      <w:rPr>
        <w:rFonts w:ascii="Federo" w:hAnsi="Federo"/>
        <w:color w:val="2F2D81"/>
        <w:szCs w:val="19"/>
      </w:rPr>
      <w:t xml:space="preserve"> </w:t>
    </w:r>
    <w:r w:rsidR="00DA1F01">
      <w:rPr>
        <w:rFonts w:ascii="Federo" w:hAnsi="Federo"/>
        <w:color w:val="2F2D81"/>
        <w:szCs w:val="19"/>
      </w:rPr>
      <w:t xml:space="preserve">vmbo b/k en pré-entree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D5" w:rsidRDefault="003B27D5" w:rsidP="00FA57CC">
      <w:r>
        <w:separator/>
      </w:r>
    </w:p>
  </w:footnote>
  <w:footnote w:type="continuationSeparator" w:id="0">
    <w:p w:rsidR="003B27D5" w:rsidRDefault="003B27D5" w:rsidP="00FA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47B" w:rsidRPr="00E80134" w:rsidRDefault="00BB5CA0" w:rsidP="00534368">
    <w:pPr>
      <w:pStyle w:val="Titel"/>
      <w:rPr>
        <w:rFonts w:ascii="Federo" w:hAnsi="Federo"/>
        <w:color w:val="2F2D81"/>
        <w:sz w:val="90"/>
        <w:szCs w:val="90"/>
      </w:rPr>
    </w:pPr>
    <w:r>
      <w:rPr>
        <w:rFonts w:ascii="Federo" w:hAnsi="Federo"/>
        <w:noProof/>
        <w:color w:val="2F2D81"/>
        <w:sz w:val="50"/>
        <w:szCs w:val="50"/>
        <w:lang w:eastAsia="nl-NL"/>
      </w:rPr>
      <w:drawing>
        <wp:anchor distT="0" distB="0" distL="114300" distR="114300" simplePos="0" relativeHeight="251657216" behindDoc="1" locked="0" layoutInCell="1" allowOverlap="1" wp14:anchorId="4D39CFE3" wp14:editId="7DBFD0BC">
          <wp:simplePos x="0" y="0"/>
          <wp:positionH relativeFrom="column">
            <wp:posOffset>5066665</wp:posOffset>
          </wp:positionH>
          <wp:positionV relativeFrom="paragraph">
            <wp:posOffset>235902</wp:posOffset>
          </wp:positionV>
          <wp:extent cx="1731600" cy="547200"/>
          <wp:effectExtent l="0" t="0" r="2540" b="5715"/>
          <wp:wrapTight wrapText="bothSides">
            <wp:wrapPolygon edited="0">
              <wp:start x="16402" y="0"/>
              <wp:lineTo x="0" y="5268"/>
              <wp:lineTo x="0" y="20321"/>
              <wp:lineTo x="16402" y="21073"/>
              <wp:lineTo x="19730" y="21073"/>
              <wp:lineTo x="21394" y="17310"/>
              <wp:lineTo x="21394" y="3763"/>
              <wp:lineTo x="19730" y="0"/>
              <wp:lineTo x="1640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00" cy="547200"/>
                  </a:xfrm>
                  <a:prstGeom prst="rect">
                    <a:avLst/>
                  </a:prstGeom>
                  <a:noFill/>
                </pic:spPr>
              </pic:pic>
            </a:graphicData>
          </a:graphic>
          <wp14:sizeRelH relativeFrom="margin">
            <wp14:pctWidth>0</wp14:pctWidth>
          </wp14:sizeRelH>
          <wp14:sizeRelV relativeFrom="margin">
            <wp14:pctHeight>0</wp14:pctHeight>
          </wp14:sizeRelV>
        </wp:anchor>
      </w:drawing>
    </w:r>
    <w:r w:rsidR="00534368" w:rsidRPr="00FA57CC">
      <w:rPr>
        <w:rFonts w:ascii="Federo" w:hAnsi="Federo"/>
        <w:noProof/>
        <w:color w:val="2F2D81"/>
        <w:sz w:val="144"/>
        <w:lang w:eastAsia="nl-NL"/>
      </w:rPr>
      <w:drawing>
        <wp:anchor distT="0" distB="0" distL="114300" distR="114300" simplePos="0" relativeHeight="251660288" behindDoc="1" locked="0" layoutInCell="1" allowOverlap="1" wp14:anchorId="0F0151BA" wp14:editId="2BA7744C">
          <wp:simplePos x="0" y="0"/>
          <wp:positionH relativeFrom="column">
            <wp:posOffset>51435</wp:posOffset>
          </wp:positionH>
          <wp:positionV relativeFrom="paragraph">
            <wp:posOffset>-251776</wp:posOffset>
          </wp:positionV>
          <wp:extent cx="2285420" cy="1615963"/>
          <wp:effectExtent l="0" t="0" r="635" b="1016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len los.jpg"/>
                  <pic:cNvPicPr/>
                </pic:nvPicPr>
                <pic:blipFill>
                  <a:blip r:embed="rId2" cstate="print">
                    <a:alphaModFix amt="50000"/>
                    <a:extLst>
                      <a:ext uri="{28A0092B-C50C-407E-A947-70E740481C1C}">
                        <a14:useLocalDpi xmlns:a14="http://schemas.microsoft.com/office/drawing/2010/main" val="0"/>
                      </a:ext>
                    </a:extLst>
                  </a:blip>
                  <a:stretch>
                    <a:fillRect/>
                  </a:stretch>
                </pic:blipFill>
                <pic:spPr>
                  <a:xfrm>
                    <a:off x="0" y="0"/>
                    <a:ext cx="2296458" cy="1623768"/>
                  </a:xfrm>
                  <a:prstGeom prst="rect">
                    <a:avLst/>
                  </a:prstGeom>
                </pic:spPr>
              </pic:pic>
            </a:graphicData>
          </a:graphic>
          <wp14:sizeRelH relativeFrom="page">
            <wp14:pctWidth>0</wp14:pctWidth>
          </wp14:sizeRelH>
          <wp14:sizeRelV relativeFrom="page">
            <wp14:pctHeight>0</wp14:pctHeight>
          </wp14:sizeRelV>
        </wp:anchor>
      </w:drawing>
    </w:r>
    <w:r w:rsidR="00534368" w:rsidRPr="00E80134">
      <w:rPr>
        <w:rFonts w:ascii="Federo" w:hAnsi="Federo"/>
        <w:color w:val="2F2D81"/>
        <w:sz w:val="144"/>
      </w:rPr>
      <w:tab/>
    </w:r>
    <w:r w:rsidR="00534368" w:rsidRPr="00E80134">
      <w:rPr>
        <w:rFonts w:ascii="Federo" w:hAnsi="Federo"/>
        <w:color w:val="2F2D81"/>
        <w:sz w:val="144"/>
      </w:rPr>
      <w:tab/>
    </w:r>
    <w:r w:rsidR="0042647B" w:rsidRPr="00E80134">
      <w:rPr>
        <w:rFonts w:ascii="Federo" w:hAnsi="Federo"/>
        <w:color w:val="2F2D81"/>
        <w:sz w:val="90"/>
        <w:szCs w:val="90"/>
      </w:rPr>
      <w:t>Nieuw</w:t>
    </w:r>
    <w:r w:rsidR="00E80134" w:rsidRPr="00E80134">
      <w:rPr>
        <w:rFonts w:ascii="Federo" w:hAnsi="Federo"/>
        <w:color w:val="2F2D81"/>
        <w:sz w:val="90"/>
        <w:szCs w:val="90"/>
      </w:rPr>
      <w:t>s</w:t>
    </w:r>
    <w:r w:rsidR="0042647B" w:rsidRPr="00E80134">
      <w:rPr>
        <w:rFonts w:ascii="Federo" w:hAnsi="Federo"/>
        <w:color w:val="2F2D81"/>
        <w:sz w:val="90"/>
        <w:szCs w:val="90"/>
      </w:rPr>
      <w:t>brief</w:t>
    </w:r>
  </w:p>
  <w:p w:rsidR="00377115" w:rsidRPr="00E80134" w:rsidRDefault="004456A0" w:rsidP="0042647B">
    <w:pPr>
      <w:pStyle w:val="Titel"/>
      <w:ind w:left="1416"/>
      <w:rPr>
        <w:rFonts w:ascii="Federo" w:hAnsi="Federo"/>
        <w:color w:val="2F2D81"/>
        <w:sz w:val="50"/>
        <w:szCs w:val="50"/>
      </w:rPr>
    </w:pPr>
    <w:r w:rsidRPr="00E80134">
      <w:rPr>
        <w:rFonts w:ascii="Federo" w:hAnsi="Federo"/>
        <w:color w:val="2F2D81"/>
        <w:sz w:val="50"/>
        <w:szCs w:val="50"/>
      </w:rPr>
      <w:t>Axia College</w:t>
    </w:r>
    <w:r w:rsidR="00377115" w:rsidRPr="00E80134">
      <w:rPr>
        <w:rFonts w:ascii="Federo" w:hAnsi="Federo"/>
        <w:color w:val="2F2D81"/>
        <w:sz w:val="50"/>
        <w:szCs w:val="50"/>
      </w:rPr>
      <w:t xml:space="preserve"> </w:t>
    </w:r>
  </w:p>
  <w:p w:rsidR="00D00D76" w:rsidRPr="00E80134" w:rsidRDefault="00D00D76" w:rsidP="00D00D76"/>
  <w:p w:rsidR="0042647B" w:rsidRPr="00E80134" w:rsidRDefault="0042647B" w:rsidP="00D355F6">
    <w:pPr>
      <w:pStyle w:val="Titel"/>
      <w:rPr>
        <w:rFonts w:ascii="Arima Madurai" w:hAnsi="Arima Madurai"/>
        <w:color w:val="7F7F7F" w:themeColor="text1" w:themeTint="80"/>
        <w:spacing w:val="20"/>
        <w:sz w:val="22"/>
        <w:szCs w:val="22"/>
      </w:rPr>
    </w:pPr>
  </w:p>
  <w:p w:rsidR="00FA57CC" w:rsidRPr="00E80134" w:rsidRDefault="0064754F" w:rsidP="00D355F6">
    <w:pPr>
      <w:pStyle w:val="Titel"/>
      <w:rPr>
        <w:rFonts w:ascii="Federo" w:hAnsi="Federo"/>
        <w:color w:val="7F7F7F" w:themeColor="text1" w:themeTint="80"/>
        <w:spacing w:val="20"/>
        <w:sz w:val="72"/>
        <w:szCs w:val="22"/>
      </w:rPr>
    </w:pPr>
    <w:r w:rsidRPr="00E80134">
      <w:rPr>
        <w:rFonts w:ascii="Arima Madurai" w:hAnsi="Arima Madurai"/>
        <w:color w:val="7F7F7F" w:themeColor="text1" w:themeTint="80"/>
        <w:spacing w:val="20"/>
        <w:sz w:val="20"/>
        <w:szCs w:val="22"/>
      </w:rPr>
      <w:t xml:space="preserve">Nr. </w:t>
    </w:r>
    <w:r w:rsidR="001F7EA3">
      <w:rPr>
        <w:rFonts w:ascii="Arima Madurai" w:hAnsi="Arima Madurai"/>
        <w:color w:val="7F7F7F" w:themeColor="text1" w:themeTint="80"/>
        <w:spacing w:val="20"/>
        <w:sz w:val="20"/>
        <w:szCs w:val="22"/>
      </w:rPr>
      <w:t>3 November</w:t>
    </w:r>
    <w:r w:rsidR="00FD0D40">
      <w:rPr>
        <w:rFonts w:ascii="Arima Madurai" w:hAnsi="Arima Madurai"/>
        <w:color w:val="7F7F7F" w:themeColor="text1" w:themeTint="80"/>
        <w:spacing w:val="20"/>
        <w:sz w:val="20"/>
        <w:szCs w:val="22"/>
      </w:rPr>
      <w:t xml:space="preserve"> 2018</w:t>
    </w:r>
    <w:r w:rsidR="00B64B16">
      <w:rPr>
        <w:rFonts w:ascii="Arima Madurai" w:hAnsi="Arima Madurai"/>
        <w:color w:val="7F7F7F" w:themeColor="text1" w:themeTint="80"/>
        <w:spacing w:val="20"/>
        <w:sz w:val="20"/>
        <w:szCs w:val="22"/>
      </w:rPr>
      <w:t xml:space="preserve"> </w:t>
    </w:r>
    <w:r w:rsidR="009A581D">
      <w:rPr>
        <w:rFonts w:ascii="Arima Madurai" w:hAnsi="Arima Madurai"/>
        <w:color w:val="7F7F7F" w:themeColor="text1" w:themeTint="80"/>
        <w:spacing w:val="20"/>
        <w:sz w:val="20"/>
        <w:szCs w:val="22"/>
      </w:rPr>
      <w:t xml:space="preserve"> </w:t>
    </w:r>
    <w:r w:rsidR="00D355F6" w:rsidRPr="00E80134">
      <w:rPr>
        <w:rFonts w:ascii="Arima Madurai" w:hAnsi="Arima Madurai"/>
        <w:color w:val="7F7F7F" w:themeColor="text1" w:themeTint="80"/>
        <w:spacing w:val="20"/>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525"/>
    <w:multiLevelType w:val="hybridMultilevel"/>
    <w:tmpl w:val="7AFED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1C0E25"/>
    <w:multiLevelType w:val="hybridMultilevel"/>
    <w:tmpl w:val="A4D28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A0294A"/>
    <w:multiLevelType w:val="hybridMultilevel"/>
    <w:tmpl w:val="D7068CFA"/>
    <w:lvl w:ilvl="0" w:tplc="3FD2D98E">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C"/>
    <w:rsid w:val="000054C2"/>
    <w:rsid w:val="00016D7D"/>
    <w:rsid w:val="00050C8B"/>
    <w:rsid w:val="0008301D"/>
    <w:rsid w:val="00084478"/>
    <w:rsid w:val="00093210"/>
    <w:rsid w:val="00097D65"/>
    <w:rsid w:val="000B3E4D"/>
    <w:rsid w:val="000B405B"/>
    <w:rsid w:val="000B5B13"/>
    <w:rsid w:val="000D14D4"/>
    <w:rsid w:val="000E206C"/>
    <w:rsid w:val="00131CD9"/>
    <w:rsid w:val="00145F8D"/>
    <w:rsid w:val="0015014E"/>
    <w:rsid w:val="00152D24"/>
    <w:rsid w:val="00176C4F"/>
    <w:rsid w:val="00193FD4"/>
    <w:rsid w:val="001C0877"/>
    <w:rsid w:val="001C0CDC"/>
    <w:rsid w:val="001C79A9"/>
    <w:rsid w:val="001E4D58"/>
    <w:rsid w:val="001F7EA3"/>
    <w:rsid w:val="00204FF2"/>
    <w:rsid w:val="00284D62"/>
    <w:rsid w:val="002B426D"/>
    <w:rsid w:val="002C7D71"/>
    <w:rsid w:val="002D2EC9"/>
    <w:rsid w:val="002E0DB5"/>
    <w:rsid w:val="00300553"/>
    <w:rsid w:val="00305CE2"/>
    <w:rsid w:val="003149AE"/>
    <w:rsid w:val="00347DF7"/>
    <w:rsid w:val="0035602C"/>
    <w:rsid w:val="003646EC"/>
    <w:rsid w:val="00372849"/>
    <w:rsid w:val="00377115"/>
    <w:rsid w:val="003916DC"/>
    <w:rsid w:val="00394C9B"/>
    <w:rsid w:val="003B27D5"/>
    <w:rsid w:val="003B332C"/>
    <w:rsid w:val="003B4FF8"/>
    <w:rsid w:val="003B7A41"/>
    <w:rsid w:val="003F7D2B"/>
    <w:rsid w:val="004245C1"/>
    <w:rsid w:val="0042647B"/>
    <w:rsid w:val="004317EA"/>
    <w:rsid w:val="00432669"/>
    <w:rsid w:val="004456A0"/>
    <w:rsid w:val="004540F7"/>
    <w:rsid w:val="0046210F"/>
    <w:rsid w:val="00475B9E"/>
    <w:rsid w:val="004912C4"/>
    <w:rsid w:val="004A4407"/>
    <w:rsid w:val="004C015E"/>
    <w:rsid w:val="004C13E1"/>
    <w:rsid w:val="004C4943"/>
    <w:rsid w:val="005026C9"/>
    <w:rsid w:val="005027CC"/>
    <w:rsid w:val="005059A2"/>
    <w:rsid w:val="00506A2E"/>
    <w:rsid w:val="00526A82"/>
    <w:rsid w:val="0053078A"/>
    <w:rsid w:val="00534368"/>
    <w:rsid w:val="00544BC2"/>
    <w:rsid w:val="00555354"/>
    <w:rsid w:val="00573390"/>
    <w:rsid w:val="0057379F"/>
    <w:rsid w:val="00594AAB"/>
    <w:rsid w:val="005F6D0E"/>
    <w:rsid w:val="00601638"/>
    <w:rsid w:val="00631D37"/>
    <w:rsid w:val="00645CD7"/>
    <w:rsid w:val="0064754F"/>
    <w:rsid w:val="00665E55"/>
    <w:rsid w:val="00675B75"/>
    <w:rsid w:val="00693F00"/>
    <w:rsid w:val="006A1570"/>
    <w:rsid w:val="006A2399"/>
    <w:rsid w:val="006B3546"/>
    <w:rsid w:val="006C0CF1"/>
    <w:rsid w:val="006E7F97"/>
    <w:rsid w:val="007012A8"/>
    <w:rsid w:val="0070604E"/>
    <w:rsid w:val="00721861"/>
    <w:rsid w:val="00743F86"/>
    <w:rsid w:val="00756DB3"/>
    <w:rsid w:val="00773361"/>
    <w:rsid w:val="007B73F1"/>
    <w:rsid w:val="007C55F6"/>
    <w:rsid w:val="007C626C"/>
    <w:rsid w:val="007C7FAC"/>
    <w:rsid w:val="007D25DF"/>
    <w:rsid w:val="007E1DBB"/>
    <w:rsid w:val="00801A7D"/>
    <w:rsid w:val="008064C4"/>
    <w:rsid w:val="00816676"/>
    <w:rsid w:val="008230C6"/>
    <w:rsid w:val="008252A6"/>
    <w:rsid w:val="00863C67"/>
    <w:rsid w:val="00875012"/>
    <w:rsid w:val="00896632"/>
    <w:rsid w:val="008F5C0B"/>
    <w:rsid w:val="0091056D"/>
    <w:rsid w:val="00913B97"/>
    <w:rsid w:val="00921893"/>
    <w:rsid w:val="0093200E"/>
    <w:rsid w:val="00935BE1"/>
    <w:rsid w:val="00936186"/>
    <w:rsid w:val="00953932"/>
    <w:rsid w:val="0097123C"/>
    <w:rsid w:val="00973C48"/>
    <w:rsid w:val="0098375C"/>
    <w:rsid w:val="00983A86"/>
    <w:rsid w:val="00984238"/>
    <w:rsid w:val="009A581D"/>
    <w:rsid w:val="009B3394"/>
    <w:rsid w:val="009C35F2"/>
    <w:rsid w:val="009C5284"/>
    <w:rsid w:val="009C5A68"/>
    <w:rsid w:val="009E4A88"/>
    <w:rsid w:val="009E52A5"/>
    <w:rsid w:val="009F00E2"/>
    <w:rsid w:val="009F03E0"/>
    <w:rsid w:val="00A0250D"/>
    <w:rsid w:val="00A85391"/>
    <w:rsid w:val="00AC0EFF"/>
    <w:rsid w:val="00AC2B36"/>
    <w:rsid w:val="00AC429D"/>
    <w:rsid w:val="00AC46C3"/>
    <w:rsid w:val="00AC4AC2"/>
    <w:rsid w:val="00AC5388"/>
    <w:rsid w:val="00AC6A82"/>
    <w:rsid w:val="00AD2EC8"/>
    <w:rsid w:val="00B13A36"/>
    <w:rsid w:val="00B2423D"/>
    <w:rsid w:val="00B3122C"/>
    <w:rsid w:val="00B41E7F"/>
    <w:rsid w:val="00B426F8"/>
    <w:rsid w:val="00B44E46"/>
    <w:rsid w:val="00B47087"/>
    <w:rsid w:val="00B64B16"/>
    <w:rsid w:val="00B652D7"/>
    <w:rsid w:val="00BB5CA0"/>
    <w:rsid w:val="00BD4A5A"/>
    <w:rsid w:val="00BF4B8B"/>
    <w:rsid w:val="00BF712A"/>
    <w:rsid w:val="00C054C0"/>
    <w:rsid w:val="00C14A6E"/>
    <w:rsid w:val="00C24B16"/>
    <w:rsid w:val="00C40B4C"/>
    <w:rsid w:val="00C54091"/>
    <w:rsid w:val="00C62342"/>
    <w:rsid w:val="00C62DA3"/>
    <w:rsid w:val="00C70DB1"/>
    <w:rsid w:val="00C8782F"/>
    <w:rsid w:val="00CC0145"/>
    <w:rsid w:val="00CC2BB0"/>
    <w:rsid w:val="00CD2F37"/>
    <w:rsid w:val="00CE261F"/>
    <w:rsid w:val="00CE4F86"/>
    <w:rsid w:val="00CE5620"/>
    <w:rsid w:val="00CF59F4"/>
    <w:rsid w:val="00D00D76"/>
    <w:rsid w:val="00D06A98"/>
    <w:rsid w:val="00D13B0D"/>
    <w:rsid w:val="00D2709D"/>
    <w:rsid w:val="00D355F6"/>
    <w:rsid w:val="00D3743D"/>
    <w:rsid w:val="00D42DE2"/>
    <w:rsid w:val="00D43CA1"/>
    <w:rsid w:val="00D55F06"/>
    <w:rsid w:val="00D72E3F"/>
    <w:rsid w:val="00D84BE1"/>
    <w:rsid w:val="00D92629"/>
    <w:rsid w:val="00D945FB"/>
    <w:rsid w:val="00D960BE"/>
    <w:rsid w:val="00DA1F01"/>
    <w:rsid w:val="00DC6321"/>
    <w:rsid w:val="00DC7276"/>
    <w:rsid w:val="00DD5662"/>
    <w:rsid w:val="00DE2DA9"/>
    <w:rsid w:val="00DF0FCE"/>
    <w:rsid w:val="00DF2DAF"/>
    <w:rsid w:val="00E00878"/>
    <w:rsid w:val="00E16FFF"/>
    <w:rsid w:val="00E35988"/>
    <w:rsid w:val="00E63761"/>
    <w:rsid w:val="00E80134"/>
    <w:rsid w:val="00EA0E40"/>
    <w:rsid w:val="00EC2CB1"/>
    <w:rsid w:val="00ED2FF9"/>
    <w:rsid w:val="00EE393E"/>
    <w:rsid w:val="00EE5DD9"/>
    <w:rsid w:val="00F00930"/>
    <w:rsid w:val="00F20A16"/>
    <w:rsid w:val="00F24545"/>
    <w:rsid w:val="00F343F1"/>
    <w:rsid w:val="00F460EA"/>
    <w:rsid w:val="00F575AC"/>
    <w:rsid w:val="00F64028"/>
    <w:rsid w:val="00F75186"/>
    <w:rsid w:val="00F75583"/>
    <w:rsid w:val="00F8575A"/>
    <w:rsid w:val="00F9297B"/>
    <w:rsid w:val="00F93CF1"/>
    <w:rsid w:val="00F97CA5"/>
    <w:rsid w:val="00F97DDE"/>
    <w:rsid w:val="00FA57CC"/>
    <w:rsid w:val="00FB71A7"/>
    <w:rsid w:val="00FC6664"/>
    <w:rsid w:val="00FD0D40"/>
    <w:rsid w:val="00FD1AD6"/>
    <w:rsid w:val="00FE63AD"/>
    <w:rsid w:val="00FF1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419EF-D1D6-47E9-B808-A6D87309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1" w:themeTint="A5"/>
        <w:spacing w:val="15"/>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849"/>
    <w:rPr>
      <w:rFonts w:ascii="Open Sans" w:hAnsi="Open Sans"/>
      <w:color w:val="000000" w:themeColor="text1"/>
      <w:spacing w:val="0"/>
      <w:sz w:val="20"/>
    </w:rPr>
  </w:style>
  <w:style w:type="paragraph" w:styleId="Kop1">
    <w:name w:val="heading 1"/>
    <w:basedOn w:val="Standaard"/>
    <w:next w:val="Standaard"/>
    <w:link w:val="Kop1Char"/>
    <w:uiPriority w:val="9"/>
    <w:qFormat/>
    <w:rsid w:val="004C015E"/>
    <w:pPr>
      <w:outlineLvl w:val="0"/>
    </w:pPr>
    <w:rPr>
      <w:rFonts w:ascii="Arima Madurai" w:hAnsi="Arima Madurai"/>
      <w:b/>
      <w:color w:val="2F2D81"/>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15E"/>
    <w:rPr>
      <w:rFonts w:ascii="Arima Madurai" w:hAnsi="Arima Madurai"/>
      <w:b/>
      <w:color w:val="2F2D81"/>
      <w:spacing w:val="0"/>
      <w:sz w:val="26"/>
    </w:rPr>
  </w:style>
  <w:style w:type="paragraph" w:styleId="Titel">
    <w:name w:val="Title"/>
    <w:basedOn w:val="Standaard"/>
    <w:next w:val="Standaard"/>
    <w:link w:val="TitelChar"/>
    <w:uiPriority w:val="10"/>
    <w:qFormat/>
    <w:rsid w:val="00FA57C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57C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A57CC"/>
    <w:pPr>
      <w:tabs>
        <w:tab w:val="center" w:pos="4536"/>
        <w:tab w:val="right" w:pos="9072"/>
      </w:tabs>
    </w:pPr>
  </w:style>
  <w:style w:type="character" w:customStyle="1" w:styleId="KoptekstChar">
    <w:name w:val="Koptekst Char"/>
    <w:basedOn w:val="Standaardalinea-lettertype"/>
    <w:link w:val="Koptekst"/>
    <w:uiPriority w:val="99"/>
    <w:rsid w:val="00FA57CC"/>
  </w:style>
  <w:style w:type="paragraph" w:styleId="Voettekst">
    <w:name w:val="footer"/>
    <w:basedOn w:val="Standaard"/>
    <w:link w:val="VoettekstChar"/>
    <w:uiPriority w:val="99"/>
    <w:unhideWhenUsed/>
    <w:rsid w:val="00FA57CC"/>
    <w:pPr>
      <w:tabs>
        <w:tab w:val="center" w:pos="4536"/>
        <w:tab w:val="right" w:pos="9072"/>
      </w:tabs>
    </w:pPr>
  </w:style>
  <w:style w:type="character" w:customStyle="1" w:styleId="VoettekstChar">
    <w:name w:val="Voettekst Char"/>
    <w:basedOn w:val="Standaardalinea-lettertype"/>
    <w:link w:val="Voettekst"/>
    <w:uiPriority w:val="99"/>
    <w:rsid w:val="00FA57CC"/>
  </w:style>
  <w:style w:type="paragraph" w:styleId="Ondertitel">
    <w:name w:val="Subtitle"/>
    <w:basedOn w:val="Standaard"/>
    <w:next w:val="Standaard"/>
    <w:link w:val="OndertitelChar"/>
    <w:uiPriority w:val="11"/>
    <w:qFormat/>
    <w:rsid w:val="00FA57CC"/>
    <w:pPr>
      <w:numPr>
        <w:ilvl w:val="1"/>
      </w:numPr>
      <w:spacing w:after="160"/>
    </w:pPr>
    <w:rPr>
      <w:rFonts w:eastAsiaTheme="minorEastAsia"/>
    </w:rPr>
  </w:style>
  <w:style w:type="character" w:customStyle="1" w:styleId="OndertitelChar">
    <w:name w:val="Ondertitel Char"/>
    <w:basedOn w:val="Standaardalinea-lettertype"/>
    <w:link w:val="Ondertitel"/>
    <w:uiPriority w:val="11"/>
    <w:rsid w:val="00FA57CC"/>
    <w:rPr>
      <w:rFonts w:eastAsiaTheme="minorEastAsia"/>
      <w:color w:val="5A5A5A" w:themeColor="text1" w:themeTint="A5"/>
      <w:spacing w:val="15"/>
      <w:sz w:val="22"/>
      <w:szCs w:val="22"/>
    </w:rPr>
  </w:style>
  <w:style w:type="paragraph" w:styleId="Normaalweb">
    <w:name w:val="Normal (Web)"/>
    <w:basedOn w:val="Standaard"/>
    <w:uiPriority w:val="99"/>
    <w:semiHidden/>
    <w:unhideWhenUsed/>
    <w:rsid w:val="0015014E"/>
    <w:pPr>
      <w:spacing w:before="100" w:beforeAutospacing="1" w:after="100" w:afterAutospacing="1"/>
    </w:pPr>
    <w:rPr>
      <w:rFonts w:ascii="Times New Roman" w:hAnsi="Times New Roman" w:cs="Times New Roman"/>
      <w:color w:val="auto"/>
      <w:sz w:val="24"/>
      <w:szCs w:val="24"/>
      <w:lang w:eastAsia="nl-NL"/>
    </w:rPr>
  </w:style>
  <w:style w:type="paragraph" w:styleId="Lijstalinea">
    <w:name w:val="List Paragraph"/>
    <w:basedOn w:val="Standaard"/>
    <w:uiPriority w:val="34"/>
    <w:qFormat/>
    <w:rsid w:val="00534368"/>
    <w:pPr>
      <w:ind w:left="720"/>
      <w:contextualSpacing/>
    </w:pPr>
  </w:style>
  <w:style w:type="character" w:styleId="Hyperlink">
    <w:name w:val="Hyperlink"/>
    <w:basedOn w:val="Standaardalinea-lettertype"/>
    <w:uiPriority w:val="99"/>
    <w:unhideWhenUsed/>
    <w:rsid w:val="008252A6"/>
    <w:rPr>
      <w:color w:val="0563C1" w:themeColor="hyperlink"/>
      <w:u w:val="single"/>
    </w:rPr>
  </w:style>
  <w:style w:type="character" w:styleId="Paginanummer">
    <w:name w:val="page number"/>
    <w:basedOn w:val="Standaardalinea-lettertype"/>
    <w:uiPriority w:val="99"/>
    <w:semiHidden/>
    <w:unhideWhenUsed/>
    <w:rsid w:val="00B47087"/>
  </w:style>
  <w:style w:type="character" w:customStyle="1" w:styleId="Vermelding1">
    <w:name w:val="Vermelding1"/>
    <w:basedOn w:val="Standaardalinea-lettertype"/>
    <w:uiPriority w:val="99"/>
    <w:rsid w:val="0035602C"/>
    <w:rPr>
      <w:color w:val="2B579A"/>
      <w:shd w:val="clear" w:color="auto" w:fill="E6E6E6"/>
    </w:rPr>
  </w:style>
  <w:style w:type="paragraph" w:customStyle="1" w:styleId="Default">
    <w:name w:val="Default"/>
    <w:rsid w:val="00E35988"/>
    <w:pPr>
      <w:autoSpaceDE w:val="0"/>
      <w:autoSpaceDN w:val="0"/>
      <w:adjustRightInd w:val="0"/>
    </w:pPr>
    <w:rPr>
      <w:rFonts w:ascii="Nirmala UI" w:hAnsi="Nirmala UI" w:cs="Nirmala UI"/>
      <w:color w:val="000000"/>
      <w:sz w:val="24"/>
      <w:szCs w:val="24"/>
    </w:rPr>
  </w:style>
  <w:style w:type="paragraph" w:styleId="Ballontekst">
    <w:name w:val="Balloon Text"/>
    <w:basedOn w:val="Standaard"/>
    <w:link w:val="BallontekstChar"/>
    <w:uiPriority w:val="99"/>
    <w:semiHidden/>
    <w:unhideWhenUsed/>
    <w:rsid w:val="00675B75"/>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75"/>
    <w:rPr>
      <w:rFonts w:ascii="Tahoma" w:hAnsi="Tahoma" w:cs="Tahoma"/>
      <w:color w:val="000000" w:themeColor="text1"/>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80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70E2-DCC9-43A1-B6CF-DADD0A1A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 Hubregtse</dc:creator>
  <cp:lastModifiedBy>Petra Jansen</cp:lastModifiedBy>
  <cp:revision>2</cp:revision>
  <cp:lastPrinted>2018-11-08T08:45:00Z</cp:lastPrinted>
  <dcterms:created xsi:type="dcterms:W3CDTF">2018-11-08T08:47:00Z</dcterms:created>
  <dcterms:modified xsi:type="dcterms:W3CDTF">2018-11-08T08:47:00Z</dcterms:modified>
</cp:coreProperties>
</file>